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D165F" w14:textId="1EC042E4" w:rsidR="007A702D" w:rsidRPr="007A702D" w:rsidRDefault="00AA6300" w:rsidP="007A702D">
      <w:pPr>
        <w:jc w:val="center"/>
        <w:rPr>
          <w:rFonts w:asciiTheme="minorHAnsi" w:hAnsiTheme="minorHAnsi"/>
          <w:b/>
          <w:sz w:val="36"/>
          <w:szCs w:val="36"/>
        </w:rPr>
      </w:pPr>
      <w:r>
        <w:rPr>
          <w:rFonts w:eastAsia="Times New Roman" w:cs="Arial"/>
          <w:b/>
          <w:noProof/>
          <w:color w:val="222222"/>
          <w:sz w:val="44"/>
          <w:szCs w:val="44"/>
        </w:rPr>
        <w:drawing>
          <wp:anchor distT="0" distB="0" distL="114300" distR="114300" simplePos="0" relativeHeight="251662336" behindDoc="1" locked="0" layoutInCell="1" allowOverlap="1" wp14:anchorId="7F6F05FC" wp14:editId="192F0237">
            <wp:simplePos x="0" y="0"/>
            <wp:positionH relativeFrom="margin">
              <wp:align>left</wp:align>
            </wp:positionH>
            <wp:positionV relativeFrom="paragraph">
              <wp:posOffset>0</wp:posOffset>
            </wp:positionV>
            <wp:extent cx="1455420" cy="1038225"/>
            <wp:effectExtent l="0" t="0" r="0" b="0"/>
            <wp:wrapTight wrapText="bothSides">
              <wp:wrapPolygon edited="0">
                <wp:start x="15832" y="0"/>
                <wp:lineTo x="2827" y="793"/>
                <wp:lineTo x="1131" y="1585"/>
                <wp:lineTo x="0" y="20213"/>
                <wp:lineTo x="19225" y="21006"/>
                <wp:lineTo x="20639" y="21006"/>
                <wp:lineTo x="20921" y="19817"/>
                <wp:lineTo x="21204" y="11097"/>
                <wp:lineTo x="20639" y="9116"/>
                <wp:lineTo x="19225" y="7134"/>
                <wp:lineTo x="20921" y="6341"/>
                <wp:lineTo x="20921" y="1982"/>
                <wp:lineTo x="18942" y="0"/>
                <wp:lineTo x="158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S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4519" cy="1044683"/>
                    </a:xfrm>
                    <a:prstGeom prst="rect">
                      <a:avLst/>
                    </a:prstGeom>
                  </pic:spPr>
                </pic:pic>
              </a:graphicData>
            </a:graphic>
            <wp14:sizeRelH relativeFrom="margin">
              <wp14:pctWidth>0</wp14:pctWidth>
            </wp14:sizeRelH>
            <wp14:sizeRelV relativeFrom="margin">
              <wp14:pctHeight>0</wp14:pctHeight>
            </wp14:sizeRelV>
          </wp:anchor>
        </w:drawing>
      </w:r>
      <w:r w:rsidR="007A702D" w:rsidRPr="007A702D">
        <w:rPr>
          <w:rFonts w:asciiTheme="minorHAnsi" w:hAnsiTheme="minorHAnsi"/>
          <w:b/>
          <w:sz w:val="36"/>
          <w:szCs w:val="36"/>
        </w:rPr>
        <w:t xml:space="preserve">American Fisheries Society </w:t>
      </w:r>
    </w:p>
    <w:p w14:paraId="20B7F22B" w14:textId="677609BB" w:rsidR="000A1120" w:rsidRDefault="00610486" w:rsidP="006E61AA">
      <w:pPr>
        <w:jc w:val="center"/>
        <w:rPr>
          <w:rFonts w:asciiTheme="minorHAnsi" w:hAnsiTheme="minorHAnsi"/>
          <w:b/>
          <w:sz w:val="36"/>
          <w:szCs w:val="36"/>
        </w:rPr>
      </w:pPr>
      <w:r>
        <w:rPr>
          <w:rFonts w:asciiTheme="minorHAnsi" w:hAnsiTheme="minorHAnsi"/>
          <w:b/>
          <w:sz w:val="36"/>
          <w:szCs w:val="36"/>
        </w:rPr>
        <w:t>August</w:t>
      </w:r>
      <w:r w:rsidR="00692398">
        <w:rPr>
          <w:rFonts w:asciiTheme="minorHAnsi" w:hAnsiTheme="minorHAnsi"/>
          <w:b/>
          <w:sz w:val="36"/>
          <w:szCs w:val="36"/>
        </w:rPr>
        <w:t xml:space="preserve"> </w:t>
      </w:r>
      <w:r w:rsidR="000A1120">
        <w:rPr>
          <w:rFonts w:asciiTheme="minorHAnsi" w:hAnsiTheme="minorHAnsi"/>
          <w:b/>
          <w:sz w:val="36"/>
          <w:szCs w:val="36"/>
        </w:rPr>
        <w:t>202</w:t>
      </w:r>
      <w:r w:rsidR="009D4CC9">
        <w:rPr>
          <w:rFonts w:asciiTheme="minorHAnsi" w:hAnsiTheme="minorHAnsi"/>
          <w:b/>
          <w:sz w:val="36"/>
          <w:szCs w:val="36"/>
        </w:rPr>
        <w:t>4</w:t>
      </w:r>
    </w:p>
    <w:p w14:paraId="02500FC9" w14:textId="24A5CAB0" w:rsidR="007A702D" w:rsidRPr="007A702D" w:rsidRDefault="007A702D" w:rsidP="006E61AA">
      <w:pPr>
        <w:jc w:val="center"/>
        <w:rPr>
          <w:rFonts w:asciiTheme="minorHAnsi" w:hAnsiTheme="minorHAnsi"/>
          <w:b/>
          <w:sz w:val="36"/>
          <w:szCs w:val="36"/>
        </w:rPr>
      </w:pPr>
      <w:r w:rsidRPr="007A702D">
        <w:rPr>
          <w:rFonts w:asciiTheme="minorHAnsi" w:hAnsiTheme="minorHAnsi"/>
          <w:b/>
          <w:sz w:val="36"/>
          <w:szCs w:val="36"/>
        </w:rPr>
        <w:t>Management Committee M</w:t>
      </w:r>
      <w:r w:rsidR="002904B8">
        <w:rPr>
          <w:rFonts w:asciiTheme="minorHAnsi" w:hAnsiTheme="minorHAnsi"/>
          <w:b/>
          <w:sz w:val="36"/>
          <w:szCs w:val="36"/>
        </w:rPr>
        <w:t>inutes</w:t>
      </w:r>
    </w:p>
    <w:p w14:paraId="547A45B8" w14:textId="075D9483" w:rsidR="007277FD" w:rsidRPr="0048680F" w:rsidRDefault="00F56B5F" w:rsidP="00F56B5F">
      <w:pPr>
        <w:ind w:left="1440"/>
        <w:jc w:val="center"/>
        <w:rPr>
          <w:rFonts w:asciiTheme="minorHAnsi" w:hAnsiTheme="minorHAnsi"/>
          <w:b/>
          <w:sz w:val="28"/>
          <w:szCs w:val="28"/>
        </w:rPr>
      </w:pPr>
      <w:r>
        <w:rPr>
          <w:rFonts w:asciiTheme="minorHAnsi" w:hAnsiTheme="minorHAnsi"/>
          <w:b/>
          <w:sz w:val="28"/>
          <w:szCs w:val="28"/>
        </w:rPr>
        <w:t xml:space="preserve">  </w:t>
      </w:r>
    </w:p>
    <w:p w14:paraId="4BE0380F" w14:textId="4578EA34" w:rsidR="00295867" w:rsidRDefault="00295867" w:rsidP="007268F9">
      <w:pPr>
        <w:shd w:val="clear" w:color="auto" w:fill="FFFFFF"/>
        <w:rPr>
          <w:rFonts w:ascii="Arial" w:hAnsi="Arial" w:cs="Arial"/>
          <w:color w:val="222222"/>
          <w:sz w:val="19"/>
          <w:szCs w:val="19"/>
        </w:rPr>
      </w:pPr>
    </w:p>
    <w:p w14:paraId="7C312615" w14:textId="77777777" w:rsidR="004C03EF" w:rsidRPr="00692398" w:rsidRDefault="004C03EF" w:rsidP="00692398">
      <w:pPr>
        <w:rPr>
          <w:rFonts w:asciiTheme="minorHAnsi" w:hAnsiTheme="minorHAnsi" w:cstheme="minorHAnsi"/>
          <w:b/>
          <w:sz w:val="22"/>
          <w:u w:val="single"/>
        </w:rPr>
      </w:pPr>
    </w:p>
    <w:p w14:paraId="42C053CA" w14:textId="77777777" w:rsidR="00B53DCB" w:rsidRPr="00323DAD" w:rsidRDefault="00B53DCB" w:rsidP="00B53DCB">
      <w:pPr>
        <w:rPr>
          <w:rFonts w:asciiTheme="minorHAnsi" w:hAnsiTheme="minorHAnsi"/>
          <w:b/>
          <w:bCs/>
          <w:color w:val="C00000"/>
          <w:sz w:val="28"/>
          <w:szCs w:val="28"/>
        </w:rPr>
      </w:pPr>
      <w:r w:rsidRPr="00323DAD">
        <w:rPr>
          <w:rFonts w:asciiTheme="minorHAnsi" w:hAnsiTheme="minorHAnsi"/>
          <w:b/>
          <w:bCs/>
          <w:color w:val="C00000"/>
          <w:sz w:val="28"/>
          <w:szCs w:val="28"/>
        </w:rPr>
        <w:t xml:space="preserve">Key </w:t>
      </w:r>
      <w:r>
        <w:rPr>
          <w:rFonts w:asciiTheme="minorHAnsi" w:hAnsiTheme="minorHAnsi"/>
          <w:b/>
          <w:bCs/>
          <w:color w:val="C00000"/>
          <w:sz w:val="28"/>
          <w:szCs w:val="28"/>
        </w:rPr>
        <w:t xml:space="preserve">Motions and </w:t>
      </w:r>
      <w:r w:rsidRPr="00323DAD">
        <w:rPr>
          <w:rFonts w:asciiTheme="minorHAnsi" w:hAnsiTheme="minorHAnsi"/>
          <w:b/>
          <w:bCs/>
          <w:color w:val="C00000"/>
          <w:sz w:val="28"/>
          <w:szCs w:val="28"/>
        </w:rPr>
        <w:t>Tasks:</w:t>
      </w:r>
    </w:p>
    <w:p w14:paraId="4610F86D" w14:textId="6C2A3336" w:rsidR="003C34A4" w:rsidRPr="00CC62D3" w:rsidRDefault="00CC62D3" w:rsidP="00CD4DA5">
      <w:pPr>
        <w:pStyle w:val="ListParagraph"/>
        <w:numPr>
          <w:ilvl w:val="0"/>
          <w:numId w:val="3"/>
        </w:numPr>
        <w:rPr>
          <w:rFonts w:asciiTheme="minorHAnsi" w:hAnsiTheme="minorHAnsi"/>
          <w:szCs w:val="24"/>
        </w:rPr>
      </w:pPr>
      <w:r>
        <w:rPr>
          <w:rFonts w:asciiTheme="minorHAnsi" w:hAnsiTheme="minorHAnsi" w:cstheme="minorHAnsi"/>
          <w:szCs w:val="24"/>
        </w:rPr>
        <w:t xml:space="preserve">Approval of the </w:t>
      </w:r>
      <w:r>
        <w:rPr>
          <w:rFonts w:ascii="Calibri" w:hAnsi="Calibri" w:cs="Calibri"/>
          <w:szCs w:val="24"/>
        </w:rPr>
        <w:t>Instream Flow Council request for support</w:t>
      </w:r>
      <w:r w:rsidR="008C6C35">
        <w:rPr>
          <w:rFonts w:ascii="Calibri" w:hAnsi="Calibri" w:cs="Calibri"/>
          <w:szCs w:val="24"/>
        </w:rPr>
        <w:t>.</w:t>
      </w:r>
    </w:p>
    <w:p w14:paraId="250928AD" w14:textId="3678A3D8" w:rsidR="00CC62D3" w:rsidRPr="00972319" w:rsidRDefault="00CC62D3" w:rsidP="00CD4DA5">
      <w:pPr>
        <w:pStyle w:val="ListParagraph"/>
        <w:numPr>
          <w:ilvl w:val="0"/>
          <w:numId w:val="3"/>
        </w:numPr>
        <w:rPr>
          <w:rFonts w:asciiTheme="minorHAnsi" w:hAnsiTheme="minorHAnsi"/>
          <w:szCs w:val="24"/>
        </w:rPr>
      </w:pPr>
      <w:r>
        <w:rPr>
          <w:rFonts w:ascii="Calibri" w:hAnsi="Calibri" w:cs="Calibri"/>
          <w:szCs w:val="24"/>
        </w:rPr>
        <w:t xml:space="preserve">Approval of </w:t>
      </w:r>
      <w:r>
        <w:rPr>
          <w:rFonts w:ascii="Calibri" w:hAnsi="Calibri" w:cs="Calibri"/>
          <w:szCs w:val="24"/>
        </w:rPr>
        <w:t xml:space="preserve">name change </w:t>
      </w:r>
      <w:r w:rsidR="00972319">
        <w:rPr>
          <w:rFonts w:ascii="Calibri" w:hAnsi="Calibri" w:cs="Calibri"/>
          <w:szCs w:val="24"/>
        </w:rPr>
        <w:t xml:space="preserve">and Procedures language </w:t>
      </w:r>
      <w:r w:rsidR="00481C39">
        <w:rPr>
          <w:rFonts w:ascii="Calibri" w:hAnsi="Calibri" w:cs="Calibri"/>
          <w:szCs w:val="24"/>
        </w:rPr>
        <w:t xml:space="preserve">request </w:t>
      </w:r>
      <w:r>
        <w:rPr>
          <w:rFonts w:ascii="Calibri" w:hAnsi="Calibri" w:cs="Calibri"/>
          <w:szCs w:val="24"/>
        </w:rPr>
        <w:t>for the standing committee on Diversity</w:t>
      </w:r>
      <w:r w:rsidR="00972319">
        <w:rPr>
          <w:rFonts w:ascii="Calibri" w:hAnsi="Calibri" w:cs="Calibri"/>
          <w:szCs w:val="24"/>
        </w:rPr>
        <w:t xml:space="preserve">, </w:t>
      </w:r>
      <w:proofErr w:type="gramStart"/>
      <w:r w:rsidR="00972319">
        <w:rPr>
          <w:rFonts w:ascii="Calibri" w:hAnsi="Calibri" w:cs="Calibri"/>
          <w:szCs w:val="24"/>
        </w:rPr>
        <w:t>Equity</w:t>
      </w:r>
      <w:proofErr w:type="gramEnd"/>
      <w:r>
        <w:rPr>
          <w:rFonts w:ascii="Calibri" w:hAnsi="Calibri" w:cs="Calibri"/>
          <w:szCs w:val="24"/>
        </w:rPr>
        <w:t xml:space="preserve"> and Inclusion</w:t>
      </w:r>
      <w:r w:rsidR="00481C39">
        <w:rPr>
          <w:rFonts w:ascii="Calibri" w:hAnsi="Calibri" w:cs="Calibri"/>
          <w:szCs w:val="24"/>
        </w:rPr>
        <w:t xml:space="preserve"> to be changed to </w:t>
      </w:r>
      <w:r w:rsidR="00481C39" w:rsidRPr="002C27D1">
        <w:rPr>
          <w:rFonts w:ascii="Calibri" w:hAnsi="Calibri" w:cs="Calibri"/>
          <w:szCs w:val="24"/>
        </w:rPr>
        <w:t>“FishCAST - Fisheries Community Advocacy for (and) Sustainability Team”</w:t>
      </w:r>
      <w:r w:rsidR="00972319">
        <w:rPr>
          <w:rFonts w:ascii="Calibri" w:hAnsi="Calibri" w:cs="Calibri"/>
          <w:szCs w:val="24"/>
        </w:rPr>
        <w:t>.  Procedures will be incorporated into the AFS document</w:t>
      </w:r>
      <w:proofErr w:type="gramStart"/>
      <w:r w:rsidR="00972319">
        <w:rPr>
          <w:rFonts w:ascii="Calibri" w:hAnsi="Calibri" w:cs="Calibri"/>
          <w:szCs w:val="24"/>
        </w:rPr>
        <w:t xml:space="preserve">.  </w:t>
      </w:r>
      <w:proofErr w:type="gramEnd"/>
      <w:r w:rsidR="00972319">
        <w:rPr>
          <w:rFonts w:ascii="Calibri" w:hAnsi="Calibri" w:cs="Calibri"/>
          <w:szCs w:val="24"/>
        </w:rPr>
        <w:t xml:space="preserve">The name change is an AFS Rules change and will </w:t>
      </w:r>
      <w:proofErr w:type="gramStart"/>
      <w:r w:rsidR="00972319">
        <w:rPr>
          <w:rFonts w:ascii="Calibri" w:hAnsi="Calibri" w:cs="Calibri"/>
          <w:szCs w:val="24"/>
        </w:rPr>
        <w:t>be forwarded</w:t>
      </w:r>
      <w:proofErr w:type="gramEnd"/>
      <w:r w:rsidR="00972319">
        <w:rPr>
          <w:rFonts w:ascii="Calibri" w:hAnsi="Calibri" w:cs="Calibri"/>
          <w:szCs w:val="24"/>
        </w:rPr>
        <w:t xml:space="preserve"> to the Governing Board and AFS membership.</w:t>
      </w:r>
    </w:p>
    <w:p w14:paraId="1F2D862E" w14:textId="24B5A222" w:rsidR="00972319" w:rsidRPr="00C714CD" w:rsidRDefault="00972319" w:rsidP="00CD4DA5">
      <w:pPr>
        <w:pStyle w:val="ListParagraph"/>
        <w:numPr>
          <w:ilvl w:val="0"/>
          <w:numId w:val="3"/>
        </w:numPr>
        <w:rPr>
          <w:rFonts w:asciiTheme="minorHAnsi" w:hAnsiTheme="minorHAnsi"/>
          <w:szCs w:val="24"/>
        </w:rPr>
      </w:pPr>
      <w:r>
        <w:rPr>
          <w:rFonts w:ascii="Calibri" w:hAnsi="Calibri" w:cs="Calibri"/>
          <w:szCs w:val="24"/>
        </w:rPr>
        <w:t xml:space="preserve">The Executive Director Search </w:t>
      </w:r>
      <w:r w:rsidR="00F6745A">
        <w:rPr>
          <w:rFonts w:ascii="Calibri" w:hAnsi="Calibri" w:cs="Calibri"/>
          <w:szCs w:val="24"/>
        </w:rPr>
        <w:t>process was completed with the selection of Jeff Kopaska</w:t>
      </w:r>
      <w:proofErr w:type="gramStart"/>
      <w:r w:rsidR="00F6745A">
        <w:rPr>
          <w:rFonts w:ascii="Calibri" w:hAnsi="Calibri" w:cs="Calibri"/>
          <w:szCs w:val="24"/>
        </w:rPr>
        <w:t>.  Final</w:t>
      </w:r>
      <w:proofErr w:type="gramEnd"/>
      <w:r w:rsidR="00F6745A">
        <w:rPr>
          <w:rFonts w:ascii="Calibri" w:hAnsi="Calibri" w:cs="Calibri"/>
          <w:szCs w:val="24"/>
        </w:rPr>
        <w:t xml:space="preserve"> contract language is </w:t>
      </w:r>
      <w:proofErr w:type="gramStart"/>
      <w:r w:rsidR="00F6745A">
        <w:rPr>
          <w:rFonts w:ascii="Calibri" w:hAnsi="Calibri" w:cs="Calibri"/>
          <w:szCs w:val="24"/>
        </w:rPr>
        <w:t>being completed</w:t>
      </w:r>
      <w:proofErr w:type="gramEnd"/>
      <w:r w:rsidR="00F6745A">
        <w:rPr>
          <w:rFonts w:ascii="Calibri" w:hAnsi="Calibri" w:cs="Calibri"/>
          <w:szCs w:val="24"/>
        </w:rPr>
        <w:t xml:space="preserve"> between Cecil Jennings and Kopaska.</w:t>
      </w:r>
    </w:p>
    <w:p w14:paraId="700E6A3B" w14:textId="29FBA185" w:rsidR="00026B89" w:rsidRPr="00026B89" w:rsidRDefault="00C714CD" w:rsidP="00CD4DA5">
      <w:pPr>
        <w:pStyle w:val="ListParagraph"/>
        <w:numPr>
          <w:ilvl w:val="0"/>
          <w:numId w:val="3"/>
        </w:numPr>
        <w:rPr>
          <w:rFonts w:asciiTheme="minorHAnsi" w:hAnsiTheme="minorHAnsi"/>
          <w:szCs w:val="24"/>
        </w:rPr>
      </w:pPr>
      <w:r>
        <w:rPr>
          <w:rFonts w:ascii="Calibri" w:hAnsi="Calibri" w:cs="Calibri"/>
          <w:szCs w:val="24"/>
        </w:rPr>
        <w:t xml:space="preserve">AFS Awards process review and revision:  A working group was developed to assist Lauren Maza with review of all </w:t>
      </w:r>
      <w:r w:rsidR="00390FB1">
        <w:rPr>
          <w:rFonts w:ascii="Calibri" w:hAnsi="Calibri" w:cs="Calibri"/>
          <w:szCs w:val="24"/>
        </w:rPr>
        <w:t>society-level awards</w:t>
      </w:r>
      <w:proofErr w:type="gramStart"/>
      <w:r w:rsidR="00390FB1">
        <w:rPr>
          <w:rFonts w:ascii="Calibri" w:hAnsi="Calibri" w:cs="Calibri"/>
          <w:szCs w:val="24"/>
        </w:rPr>
        <w:t xml:space="preserve">.  </w:t>
      </w:r>
      <w:proofErr w:type="gramEnd"/>
      <w:r w:rsidR="00390FB1">
        <w:rPr>
          <w:rFonts w:ascii="Calibri" w:hAnsi="Calibri" w:cs="Calibri"/>
          <w:szCs w:val="24"/>
        </w:rPr>
        <w:t xml:space="preserve">This committee includes </w:t>
      </w:r>
      <w:r>
        <w:rPr>
          <w:rFonts w:ascii="Calibri" w:hAnsi="Calibri" w:cs="Calibri"/>
          <w:color w:val="222222"/>
        </w:rPr>
        <w:t>Margaret Murphy, Cecil Jennings, Jeff Kopaska, Gary Whelan</w:t>
      </w:r>
      <w:proofErr w:type="gramStart"/>
      <w:r>
        <w:rPr>
          <w:rFonts w:ascii="Calibri" w:hAnsi="Calibri" w:cs="Calibri"/>
          <w:color w:val="222222"/>
        </w:rPr>
        <w:t xml:space="preserve">.  </w:t>
      </w:r>
      <w:proofErr w:type="gramEnd"/>
      <w:r w:rsidR="00390FB1">
        <w:rPr>
          <w:rFonts w:ascii="Calibri" w:hAnsi="Calibri" w:cs="Calibri"/>
          <w:color w:val="222222"/>
        </w:rPr>
        <w:t>The</w:t>
      </w:r>
      <w:r w:rsidR="008C6C35">
        <w:rPr>
          <w:rFonts w:ascii="Calibri" w:hAnsi="Calibri" w:cs="Calibri"/>
          <w:color w:val="222222"/>
        </w:rPr>
        <w:t>y</w:t>
      </w:r>
      <w:r w:rsidR="00390FB1">
        <w:rPr>
          <w:rFonts w:ascii="Calibri" w:hAnsi="Calibri" w:cs="Calibri"/>
          <w:color w:val="222222"/>
        </w:rPr>
        <w:t xml:space="preserve"> will</w:t>
      </w:r>
      <w:r>
        <w:rPr>
          <w:rFonts w:ascii="Calibri" w:hAnsi="Calibri" w:cs="Calibri"/>
          <w:color w:val="222222"/>
        </w:rPr>
        <w:t xml:space="preserve"> also ask </w:t>
      </w:r>
      <w:proofErr w:type="gramStart"/>
      <w:r>
        <w:rPr>
          <w:rFonts w:ascii="Calibri" w:hAnsi="Calibri" w:cs="Calibri"/>
          <w:color w:val="222222"/>
        </w:rPr>
        <w:t>some</w:t>
      </w:r>
      <w:proofErr w:type="gramEnd"/>
      <w:r>
        <w:rPr>
          <w:rFonts w:ascii="Calibri" w:hAnsi="Calibri" w:cs="Calibri"/>
          <w:color w:val="222222"/>
        </w:rPr>
        <w:t xml:space="preserve"> recent award winner to assist. </w:t>
      </w:r>
    </w:p>
    <w:p w14:paraId="2FAF7C2C" w14:textId="77777777" w:rsidR="006C1E56" w:rsidRPr="006C1E56" w:rsidRDefault="00026B89" w:rsidP="00CD4DA5">
      <w:pPr>
        <w:pStyle w:val="ListParagraph"/>
        <w:numPr>
          <w:ilvl w:val="0"/>
          <w:numId w:val="3"/>
        </w:numPr>
        <w:rPr>
          <w:rFonts w:asciiTheme="minorHAnsi" w:hAnsiTheme="minorHAnsi"/>
          <w:szCs w:val="24"/>
        </w:rPr>
      </w:pPr>
      <w:r>
        <w:rPr>
          <w:rFonts w:ascii="Calibri" w:hAnsi="Calibri" w:cs="Calibri"/>
          <w:szCs w:val="24"/>
        </w:rPr>
        <w:t>Removal of the AFS Vote Auditor from the AFS Rules and Procedures will be proposed at an upcoming MC or GB meeting</w:t>
      </w:r>
      <w:proofErr w:type="gramStart"/>
      <w:r>
        <w:rPr>
          <w:rFonts w:ascii="Calibri" w:hAnsi="Calibri" w:cs="Calibri"/>
          <w:szCs w:val="24"/>
        </w:rPr>
        <w:t xml:space="preserve">.  </w:t>
      </w:r>
      <w:proofErr w:type="gramEnd"/>
      <w:r>
        <w:rPr>
          <w:rFonts w:ascii="Calibri" w:hAnsi="Calibri" w:cs="Calibri"/>
          <w:szCs w:val="24"/>
        </w:rPr>
        <w:t xml:space="preserve">This position </w:t>
      </w:r>
      <w:proofErr w:type="gramStart"/>
      <w:r>
        <w:rPr>
          <w:rFonts w:ascii="Calibri" w:hAnsi="Calibri" w:cs="Calibri"/>
          <w:szCs w:val="24"/>
        </w:rPr>
        <w:t>was suggested</w:t>
      </w:r>
      <w:proofErr w:type="gramEnd"/>
      <w:r>
        <w:rPr>
          <w:rFonts w:ascii="Calibri" w:hAnsi="Calibri" w:cs="Calibri"/>
          <w:szCs w:val="24"/>
        </w:rPr>
        <w:t xml:space="preserve"> </w:t>
      </w:r>
      <w:r w:rsidR="006C1E56">
        <w:rPr>
          <w:rFonts w:ascii="Calibri" w:hAnsi="Calibri" w:cs="Calibri"/>
          <w:szCs w:val="24"/>
        </w:rPr>
        <w:t>as outdated given new vote methodology.</w:t>
      </w:r>
    </w:p>
    <w:p w14:paraId="713885AC" w14:textId="72126CED" w:rsidR="00C714CD" w:rsidRPr="009C0832" w:rsidRDefault="006C1E56" w:rsidP="00CD4DA5">
      <w:pPr>
        <w:pStyle w:val="ListParagraph"/>
        <w:numPr>
          <w:ilvl w:val="0"/>
          <w:numId w:val="3"/>
        </w:numPr>
        <w:rPr>
          <w:rFonts w:asciiTheme="minorHAnsi" w:hAnsiTheme="minorHAnsi"/>
          <w:szCs w:val="24"/>
        </w:rPr>
      </w:pPr>
      <w:r>
        <w:rPr>
          <w:rFonts w:ascii="Calibri" w:hAnsi="Calibri" w:cs="Calibri"/>
          <w:color w:val="222222"/>
        </w:rPr>
        <w:t>AFS Dues update. Based upon current Management Committee guidance, the 2024-2025 dues year is subject to a possible cost-of-living increase</w:t>
      </w:r>
      <w:proofErr w:type="gramStart"/>
      <w:r>
        <w:rPr>
          <w:rFonts w:ascii="Calibri" w:hAnsi="Calibri" w:cs="Calibri"/>
          <w:color w:val="222222"/>
        </w:rPr>
        <w:t xml:space="preserve">.  </w:t>
      </w:r>
      <w:proofErr w:type="gramEnd"/>
      <w:r>
        <w:rPr>
          <w:rFonts w:ascii="Calibri" w:hAnsi="Calibri" w:cs="Calibri"/>
          <w:color w:val="222222"/>
        </w:rPr>
        <w:t xml:space="preserve">This will </w:t>
      </w:r>
      <w:proofErr w:type="gramStart"/>
      <w:r>
        <w:rPr>
          <w:rFonts w:ascii="Calibri" w:hAnsi="Calibri" w:cs="Calibri"/>
          <w:color w:val="222222"/>
        </w:rPr>
        <w:t>be evaluated</w:t>
      </w:r>
      <w:proofErr w:type="gramEnd"/>
      <w:r>
        <w:rPr>
          <w:rFonts w:ascii="Calibri" w:hAnsi="Calibri" w:cs="Calibri"/>
          <w:color w:val="222222"/>
        </w:rPr>
        <w:t xml:space="preserve"> and a proposal will be made to the MC or GB at the Honolulu meeting.</w:t>
      </w:r>
      <w:r w:rsidR="00C714CD" w:rsidRPr="002B7D1E">
        <w:rPr>
          <w:rFonts w:ascii="Calibri" w:hAnsi="Calibri" w:cs="Calibri"/>
          <w:color w:val="222222"/>
        </w:rPr>
        <w:br/>
      </w:r>
    </w:p>
    <w:p w14:paraId="1F4D061F" w14:textId="77777777" w:rsidR="00B53DCB" w:rsidRDefault="00B53DCB" w:rsidP="00843AD7">
      <w:pPr>
        <w:rPr>
          <w:rFonts w:asciiTheme="minorHAnsi" w:hAnsiTheme="minorHAnsi" w:cstheme="minorHAnsi"/>
          <w:b/>
          <w:sz w:val="28"/>
          <w:szCs w:val="28"/>
          <w:u w:val="single"/>
        </w:rPr>
      </w:pPr>
    </w:p>
    <w:p w14:paraId="47DED928" w14:textId="77777777" w:rsidR="006A6539" w:rsidRPr="006A6539" w:rsidRDefault="006A6539" w:rsidP="006A6539">
      <w:pPr>
        <w:rPr>
          <w:rFonts w:asciiTheme="minorHAnsi" w:hAnsiTheme="minorHAnsi" w:cstheme="minorHAnsi"/>
          <w:b/>
          <w:sz w:val="44"/>
          <w:szCs w:val="44"/>
        </w:rPr>
      </w:pPr>
      <w:r w:rsidRPr="006A6539">
        <w:rPr>
          <w:rFonts w:asciiTheme="minorHAnsi" w:hAnsiTheme="minorHAnsi" w:cstheme="minorHAnsi"/>
          <w:b/>
          <w:sz w:val="44"/>
          <w:szCs w:val="44"/>
        </w:rPr>
        <w:t>Minutes of the Meeting:</w:t>
      </w:r>
    </w:p>
    <w:p w14:paraId="4B3DC173" w14:textId="77777777" w:rsidR="006A6539" w:rsidRPr="006A6539" w:rsidRDefault="006A6539" w:rsidP="006A6539">
      <w:pPr>
        <w:pStyle w:val="ListParagraph"/>
        <w:shd w:val="clear" w:color="auto" w:fill="FFFFFF"/>
        <w:ind w:left="360"/>
        <w:rPr>
          <w:rFonts w:asciiTheme="minorHAnsi" w:hAnsiTheme="minorHAnsi" w:cstheme="minorHAnsi"/>
          <w:b/>
          <w:color w:val="222222"/>
          <w:sz w:val="28"/>
          <w:szCs w:val="28"/>
        </w:rPr>
      </w:pPr>
    </w:p>
    <w:p w14:paraId="1B334487" w14:textId="77777777" w:rsidR="006A6539" w:rsidRPr="006A6539" w:rsidRDefault="006A6539" w:rsidP="006A6539">
      <w:pPr>
        <w:shd w:val="clear" w:color="auto" w:fill="FFFFFF"/>
        <w:rPr>
          <w:rFonts w:asciiTheme="minorHAnsi" w:hAnsiTheme="minorHAnsi" w:cstheme="minorHAnsi"/>
          <w:b/>
          <w:color w:val="222222"/>
          <w:sz w:val="28"/>
          <w:szCs w:val="28"/>
        </w:rPr>
      </w:pPr>
      <w:r w:rsidRPr="006A6539">
        <w:rPr>
          <w:rFonts w:asciiTheme="minorHAnsi" w:hAnsiTheme="minorHAnsi" w:cstheme="minorHAnsi"/>
          <w:b/>
          <w:color w:val="222222"/>
          <w:sz w:val="28"/>
          <w:szCs w:val="28"/>
        </w:rPr>
        <w:t>Participants:</w:t>
      </w:r>
    </w:p>
    <w:p w14:paraId="18D8AA2A" w14:textId="77777777" w:rsidR="006A6539" w:rsidRPr="006A6539" w:rsidRDefault="006A6539" w:rsidP="006A6539">
      <w:pPr>
        <w:shd w:val="clear" w:color="auto" w:fill="FFFFFF"/>
        <w:rPr>
          <w:rFonts w:asciiTheme="minorHAnsi" w:hAnsiTheme="minorHAnsi" w:cstheme="minorHAnsi"/>
          <w:szCs w:val="24"/>
        </w:rPr>
      </w:pPr>
      <w:r w:rsidRPr="006A6539">
        <w:rPr>
          <w:rFonts w:asciiTheme="minorHAnsi" w:hAnsiTheme="minorHAnsi" w:cstheme="minorHAnsi"/>
          <w:szCs w:val="24"/>
          <w:u w:val="single"/>
        </w:rPr>
        <w:t>Management Committee Members</w:t>
      </w:r>
      <w:r w:rsidRPr="006A6539">
        <w:rPr>
          <w:rFonts w:asciiTheme="minorHAnsi" w:hAnsiTheme="minorHAnsi" w:cstheme="minorHAnsi"/>
          <w:szCs w:val="24"/>
        </w:rPr>
        <w:t xml:space="preserve">:  </w:t>
      </w:r>
    </w:p>
    <w:p w14:paraId="4B04CCCC" w14:textId="13266385" w:rsidR="006A6539" w:rsidRPr="00636805" w:rsidRDefault="006905F4" w:rsidP="006A6539">
      <w:pPr>
        <w:rPr>
          <w:rFonts w:asciiTheme="minorHAnsi" w:hAnsiTheme="minorHAnsi"/>
          <w:szCs w:val="24"/>
        </w:rPr>
      </w:pPr>
      <w:r w:rsidRPr="00636805">
        <w:rPr>
          <w:rFonts w:asciiTheme="minorHAnsi" w:hAnsiTheme="minorHAnsi" w:cstheme="minorHAnsi"/>
          <w:szCs w:val="24"/>
        </w:rPr>
        <w:t xml:space="preserve">Cecil Jennings, </w:t>
      </w:r>
      <w:r w:rsidR="004E2BD7" w:rsidRPr="00636805">
        <w:rPr>
          <w:rFonts w:asciiTheme="minorHAnsi" w:hAnsiTheme="minorHAnsi" w:cstheme="minorHAnsi"/>
          <w:szCs w:val="24"/>
        </w:rPr>
        <w:t xml:space="preserve">Miguel Garcia Bermudez, </w:t>
      </w:r>
      <w:r w:rsidR="006A6539" w:rsidRPr="00636805">
        <w:rPr>
          <w:rFonts w:asciiTheme="minorHAnsi" w:hAnsiTheme="minorHAnsi" w:cstheme="minorHAnsi"/>
          <w:szCs w:val="24"/>
        </w:rPr>
        <w:t>Gary Whelan, Margaret Murphy</w:t>
      </w:r>
      <w:r w:rsidRPr="00636805">
        <w:rPr>
          <w:rFonts w:asciiTheme="minorHAnsi" w:hAnsiTheme="minorHAnsi" w:cstheme="minorHAnsi"/>
          <w:szCs w:val="24"/>
        </w:rPr>
        <w:t xml:space="preserve">, </w:t>
      </w:r>
      <w:r w:rsidR="004E2BD7" w:rsidRPr="00636805">
        <w:rPr>
          <w:rFonts w:asciiTheme="minorHAnsi" w:hAnsiTheme="minorHAnsi" w:cstheme="minorHAnsi"/>
          <w:szCs w:val="24"/>
        </w:rPr>
        <w:t xml:space="preserve">Dan Mosier, </w:t>
      </w:r>
      <w:r w:rsidR="006A6539" w:rsidRPr="00636805">
        <w:rPr>
          <w:rFonts w:asciiTheme="minorHAnsi" w:hAnsiTheme="minorHAnsi" w:cstheme="minorHAnsi"/>
          <w:szCs w:val="24"/>
        </w:rPr>
        <w:t xml:space="preserve">Lynn Quattro, </w:t>
      </w:r>
      <w:r w:rsidRPr="00636805">
        <w:rPr>
          <w:rFonts w:asciiTheme="minorHAnsi" w:hAnsiTheme="minorHAnsi" w:cstheme="minorHAnsi"/>
          <w:szCs w:val="24"/>
        </w:rPr>
        <w:t>Dan Iserman</w:t>
      </w:r>
      <w:r w:rsidR="00A95112" w:rsidRPr="00636805">
        <w:rPr>
          <w:rFonts w:asciiTheme="minorHAnsi" w:hAnsiTheme="minorHAnsi" w:cstheme="minorHAnsi"/>
          <w:szCs w:val="24"/>
        </w:rPr>
        <w:t>n</w:t>
      </w:r>
      <w:r w:rsidR="006A6539" w:rsidRPr="00636805">
        <w:rPr>
          <w:rFonts w:asciiTheme="minorHAnsi" w:hAnsiTheme="minorHAnsi" w:cstheme="minorHAnsi"/>
          <w:szCs w:val="24"/>
        </w:rPr>
        <w:t>, Jeff Kopaska, Heather Stewart,</w:t>
      </w:r>
      <w:r w:rsidR="00355840" w:rsidRPr="00636805">
        <w:rPr>
          <w:rFonts w:asciiTheme="minorHAnsi" w:hAnsiTheme="minorHAnsi" w:cstheme="minorHAnsi"/>
          <w:szCs w:val="24"/>
        </w:rPr>
        <w:t xml:space="preserve"> Tim Copeland</w:t>
      </w:r>
      <w:r w:rsidR="008A3EB9">
        <w:rPr>
          <w:rFonts w:asciiTheme="minorHAnsi" w:hAnsiTheme="minorHAnsi" w:cstheme="minorHAnsi"/>
          <w:szCs w:val="24"/>
        </w:rPr>
        <w:t xml:space="preserve"> (Proxy for Julie Carter)</w:t>
      </w:r>
      <w:r w:rsidR="00355840" w:rsidRPr="00636805">
        <w:rPr>
          <w:rFonts w:asciiTheme="minorHAnsi" w:hAnsiTheme="minorHAnsi" w:cstheme="minorHAnsi"/>
          <w:szCs w:val="24"/>
        </w:rPr>
        <w:t xml:space="preserve">, </w:t>
      </w:r>
      <w:r w:rsidR="00B11F9C" w:rsidRPr="00636805">
        <w:rPr>
          <w:rFonts w:asciiTheme="minorHAnsi" w:hAnsiTheme="minorHAnsi" w:cstheme="minorHAnsi"/>
          <w:szCs w:val="24"/>
        </w:rPr>
        <w:t>Laurie Earley</w:t>
      </w:r>
      <w:r w:rsidR="008A3EB9">
        <w:rPr>
          <w:rFonts w:asciiTheme="minorHAnsi" w:hAnsiTheme="minorHAnsi" w:cstheme="minorHAnsi"/>
          <w:szCs w:val="24"/>
        </w:rPr>
        <w:t xml:space="preserve"> (Proxy for Eric Fetherman)</w:t>
      </w:r>
      <w:r w:rsidR="006A6539" w:rsidRPr="00636805">
        <w:rPr>
          <w:rFonts w:asciiTheme="minorHAnsi" w:hAnsiTheme="minorHAnsi"/>
          <w:szCs w:val="24"/>
        </w:rPr>
        <w:t>, Randy Schultz (Constitutional Consultant, non-voting), Doug Austen (Executive Director, non-voting)</w:t>
      </w:r>
    </w:p>
    <w:p w14:paraId="12318926" w14:textId="77777777" w:rsidR="006A6539" w:rsidRPr="00636805" w:rsidRDefault="006A6539" w:rsidP="006A6539">
      <w:pPr>
        <w:pStyle w:val="ListParagraph"/>
        <w:ind w:left="360"/>
        <w:rPr>
          <w:rFonts w:asciiTheme="minorHAnsi" w:hAnsiTheme="minorHAnsi"/>
          <w:szCs w:val="24"/>
        </w:rPr>
      </w:pPr>
    </w:p>
    <w:p w14:paraId="116744E2" w14:textId="32243415" w:rsidR="006A6539" w:rsidRPr="00636805" w:rsidRDefault="006A6539" w:rsidP="006A6539">
      <w:pPr>
        <w:rPr>
          <w:rFonts w:asciiTheme="minorHAnsi" w:hAnsiTheme="minorHAnsi" w:cstheme="minorHAnsi"/>
          <w:szCs w:val="24"/>
        </w:rPr>
      </w:pPr>
      <w:r w:rsidRPr="00636805">
        <w:rPr>
          <w:rFonts w:asciiTheme="minorHAnsi" w:hAnsiTheme="minorHAnsi"/>
          <w:szCs w:val="24"/>
          <w:u w:val="single"/>
        </w:rPr>
        <w:t>ELMA</w:t>
      </w:r>
      <w:r w:rsidRPr="00636805">
        <w:rPr>
          <w:rFonts w:asciiTheme="minorHAnsi" w:hAnsiTheme="minorHAnsi"/>
          <w:szCs w:val="24"/>
        </w:rPr>
        <w:t>:</w:t>
      </w:r>
      <w:r w:rsidRPr="00636805">
        <w:rPr>
          <w:rFonts w:asciiTheme="minorHAnsi" w:hAnsiTheme="minorHAnsi" w:cstheme="minorHAnsi"/>
          <w:szCs w:val="24"/>
        </w:rPr>
        <w:t xml:space="preserve"> Drew Holloway</w:t>
      </w:r>
      <w:r w:rsidR="00A95112" w:rsidRPr="00636805">
        <w:rPr>
          <w:rFonts w:asciiTheme="minorHAnsi" w:hAnsiTheme="minorHAnsi" w:cstheme="minorHAnsi"/>
          <w:szCs w:val="24"/>
        </w:rPr>
        <w:t>, Matthew Wipf</w:t>
      </w:r>
      <w:r w:rsidR="00C20722" w:rsidRPr="00636805">
        <w:rPr>
          <w:rFonts w:asciiTheme="minorHAnsi" w:hAnsiTheme="minorHAnsi" w:cstheme="minorHAnsi"/>
          <w:szCs w:val="24"/>
        </w:rPr>
        <w:t>, Andrew Bade</w:t>
      </w:r>
      <w:r w:rsidR="00355840" w:rsidRPr="00636805">
        <w:rPr>
          <w:rFonts w:asciiTheme="minorHAnsi" w:hAnsiTheme="minorHAnsi" w:cstheme="minorHAnsi"/>
          <w:szCs w:val="24"/>
        </w:rPr>
        <w:t>, Kyler Hecke</w:t>
      </w:r>
    </w:p>
    <w:p w14:paraId="41CA4FEB" w14:textId="77777777" w:rsidR="006A6539" w:rsidRPr="00636805" w:rsidRDefault="006A6539" w:rsidP="006A6539">
      <w:pPr>
        <w:pStyle w:val="ListParagraph"/>
        <w:ind w:left="360"/>
        <w:rPr>
          <w:rFonts w:asciiTheme="minorHAnsi" w:hAnsiTheme="minorHAnsi" w:cstheme="minorHAnsi"/>
          <w:szCs w:val="24"/>
        </w:rPr>
      </w:pPr>
    </w:p>
    <w:p w14:paraId="3F3EC630" w14:textId="77777777" w:rsidR="00997534" w:rsidRPr="00636805" w:rsidRDefault="006A6539" w:rsidP="006A6539">
      <w:pPr>
        <w:rPr>
          <w:rFonts w:asciiTheme="minorHAnsi" w:hAnsiTheme="minorHAnsi" w:cstheme="minorHAnsi"/>
          <w:szCs w:val="24"/>
        </w:rPr>
      </w:pPr>
      <w:r w:rsidRPr="00636805">
        <w:rPr>
          <w:rFonts w:asciiTheme="minorHAnsi" w:hAnsiTheme="minorHAnsi" w:cstheme="minorHAnsi"/>
          <w:szCs w:val="24"/>
          <w:u w:val="single"/>
        </w:rPr>
        <w:t>Guests</w:t>
      </w:r>
      <w:r w:rsidRPr="00636805">
        <w:rPr>
          <w:rFonts w:asciiTheme="minorHAnsi" w:hAnsiTheme="minorHAnsi" w:cstheme="minorHAnsi"/>
          <w:szCs w:val="24"/>
        </w:rPr>
        <w:t xml:space="preserve">:  </w:t>
      </w:r>
    </w:p>
    <w:p w14:paraId="7AF39290" w14:textId="31DB259D" w:rsidR="00877784" w:rsidRPr="00636805" w:rsidRDefault="006A6539" w:rsidP="006A6539">
      <w:pPr>
        <w:rPr>
          <w:rFonts w:asciiTheme="minorHAnsi" w:hAnsiTheme="minorHAnsi" w:cstheme="minorHAnsi"/>
          <w:szCs w:val="24"/>
        </w:rPr>
      </w:pPr>
      <w:r w:rsidRPr="00636805">
        <w:rPr>
          <w:rFonts w:asciiTheme="minorHAnsi" w:hAnsiTheme="minorHAnsi" w:cstheme="minorHAnsi"/>
          <w:szCs w:val="24"/>
        </w:rPr>
        <w:t>Marlis Douglas</w:t>
      </w:r>
      <w:r w:rsidR="00877784" w:rsidRPr="00636805">
        <w:rPr>
          <w:rFonts w:asciiTheme="minorHAnsi" w:hAnsiTheme="minorHAnsi" w:cstheme="minorHAnsi"/>
          <w:szCs w:val="24"/>
        </w:rPr>
        <w:t>, 2</w:t>
      </w:r>
      <w:r w:rsidR="00877784" w:rsidRPr="00636805">
        <w:rPr>
          <w:rFonts w:asciiTheme="minorHAnsi" w:hAnsiTheme="minorHAnsi" w:cstheme="minorHAnsi"/>
          <w:szCs w:val="24"/>
          <w:vertAlign w:val="superscript"/>
        </w:rPr>
        <w:t>nd</w:t>
      </w:r>
      <w:r w:rsidR="00877784" w:rsidRPr="00636805">
        <w:rPr>
          <w:rFonts w:asciiTheme="minorHAnsi" w:hAnsiTheme="minorHAnsi" w:cstheme="minorHAnsi"/>
          <w:szCs w:val="24"/>
        </w:rPr>
        <w:t xml:space="preserve"> President Elect</w:t>
      </w:r>
    </w:p>
    <w:p w14:paraId="4F239F36" w14:textId="1314DC37" w:rsidR="00355840" w:rsidRPr="00636805" w:rsidRDefault="00355840" w:rsidP="006A6539">
      <w:pPr>
        <w:rPr>
          <w:rFonts w:asciiTheme="minorHAnsi" w:hAnsiTheme="minorHAnsi" w:cstheme="minorHAnsi"/>
          <w:szCs w:val="24"/>
        </w:rPr>
      </w:pPr>
      <w:r w:rsidRPr="00636805">
        <w:rPr>
          <w:rFonts w:asciiTheme="minorHAnsi" w:hAnsiTheme="minorHAnsi" w:cstheme="minorHAnsi"/>
          <w:szCs w:val="24"/>
        </w:rPr>
        <w:t>Jory Jonas, Co-chair, Diversity, Equity, and Inclusion Committee</w:t>
      </w:r>
    </w:p>
    <w:p w14:paraId="0860BEAA" w14:textId="012828EA" w:rsidR="00517774" w:rsidRPr="00636805" w:rsidRDefault="00517774" w:rsidP="006A6539">
      <w:pPr>
        <w:rPr>
          <w:rFonts w:asciiTheme="minorHAnsi" w:hAnsiTheme="minorHAnsi" w:cstheme="minorHAnsi"/>
          <w:szCs w:val="24"/>
        </w:rPr>
      </w:pPr>
      <w:r w:rsidRPr="00636805">
        <w:rPr>
          <w:rFonts w:asciiTheme="minorHAnsi" w:hAnsiTheme="minorHAnsi" w:cstheme="minorHAnsi"/>
          <w:szCs w:val="24"/>
        </w:rPr>
        <w:t xml:space="preserve">Nivette Perez-Perez, </w:t>
      </w:r>
      <w:r w:rsidRPr="00636805">
        <w:rPr>
          <w:rFonts w:asciiTheme="minorHAnsi" w:hAnsiTheme="minorHAnsi" w:cstheme="minorHAnsi"/>
          <w:szCs w:val="24"/>
        </w:rPr>
        <w:t>Co-chair, Diversity, Equity, and Inclusion Committee</w:t>
      </w:r>
    </w:p>
    <w:p w14:paraId="0968BE98" w14:textId="494768A0" w:rsidR="006A6539" w:rsidRPr="00636805" w:rsidRDefault="006A6539" w:rsidP="006A6539">
      <w:pPr>
        <w:rPr>
          <w:rFonts w:asciiTheme="minorHAnsi" w:hAnsiTheme="minorHAnsi" w:cstheme="minorHAnsi"/>
          <w:szCs w:val="24"/>
        </w:rPr>
      </w:pPr>
    </w:p>
    <w:p w14:paraId="126486FE" w14:textId="391CB054" w:rsidR="006A6539" w:rsidRDefault="006A6539" w:rsidP="006A6539">
      <w:pPr>
        <w:shd w:val="clear" w:color="auto" w:fill="FFFFFF"/>
        <w:rPr>
          <w:rFonts w:asciiTheme="minorHAnsi" w:hAnsiTheme="minorHAnsi" w:cstheme="minorHAnsi"/>
          <w:szCs w:val="24"/>
        </w:rPr>
      </w:pPr>
      <w:r w:rsidRPr="00636805">
        <w:rPr>
          <w:rFonts w:asciiTheme="minorHAnsi" w:hAnsiTheme="minorHAnsi" w:cstheme="minorHAnsi"/>
          <w:szCs w:val="24"/>
          <w:u w:val="single"/>
        </w:rPr>
        <w:t>AFS Staff</w:t>
      </w:r>
      <w:r w:rsidRPr="00636805">
        <w:rPr>
          <w:rFonts w:asciiTheme="minorHAnsi" w:hAnsiTheme="minorHAnsi" w:cstheme="minorHAnsi"/>
          <w:szCs w:val="24"/>
        </w:rPr>
        <w:t>:  Dan Cassidy, Kelly Kotche, Lauren Maza, Laura Hendee, Beth Beard, Jenna Hanks, Shawn Johnston</w:t>
      </w:r>
      <w:r w:rsidR="00997534" w:rsidRPr="00636805">
        <w:rPr>
          <w:rFonts w:asciiTheme="minorHAnsi" w:hAnsiTheme="minorHAnsi" w:cstheme="minorHAnsi"/>
          <w:szCs w:val="24"/>
        </w:rPr>
        <w:t>, Lauren Tanner</w:t>
      </w:r>
    </w:p>
    <w:p w14:paraId="35EC21B7" w14:textId="77777777" w:rsidR="006A6539" w:rsidRDefault="006A6539" w:rsidP="006A6539">
      <w:pPr>
        <w:shd w:val="clear" w:color="auto" w:fill="FFFFFF"/>
        <w:rPr>
          <w:rFonts w:asciiTheme="minorHAnsi" w:hAnsiTheme="minorHAnsi" w:cstheme="minorHAnsi"/>
          <w:szCs w:val="24"/>
        </w:rPr>
      </w:pPr>
    </w:p>
    <w:p w14:paraId="3CC79F17" w14:textId="77777777" w:rsidR="006A6539" w:rsidRDefault="006A6539" w:rsidP="006A6539">
      <w:pPr>
        <w:shd w:val="clear" w:color="auto" w:fill="FFFFFF"/>
        <w:rPr>
          <w:rFonts w:asciiTheme="minorHAnsi" w:hAnsiTheme="minorHAnsi" w:cstheme="minorHAnsi"/>
          <w:szCs w:val="24"/>
        </w:rPr>
      </w:pPr>
    </w:p>
    <w:p w14:paraId="13F113A7" w14:textId="77777777" w:rsidR="006A6539" w:rsidRPr="006A6539" w:rsidRDefault="006A6539" w:rsidP="006A6539">
      <w:pPr>
        <w:shd w:val="clear" w:color="auto" w:fill="FFFFFF"/>
        <w:rPr>
          <w:rFonts w:asciiTheme="minorHAnsi" w:hAnsiTheme="minorHAnsi" w:cstheme="minorHAnsi"/>
          <w:szCs w:val="24"/>
        </w:rPr>
      </w:pPr>
    </w:p>
    <w:p w14:paraId="09AE5736" w14:textId="4DDD996E" w:rsidR="009478CE" w:rsidRDefault="000130D2" w:rsidP="009478CE">
      <w:pPr>
        <w:pStyle w:val="ListParagraph"/>
        <w:numPr>
          <w:ilvl w:val="0"/>
          <w:numId w:val="1"/>
        </w:numPr>
        <w:rPr>
          <w:rFonts w:asciiTheme="minorHAnsi" w:hAnsiTheme="minorHAnsi" w:cstheme="minorHAnsi"/>
          <w:szCs w:val="24"/>
        </w:rPr>
      </w:pPr>
      <w:r w:rsidRPr="009478CE">
        <w:rPr>
          <w:rFonts w:asciiTheme="minorHAnsi" w:hAnsiTheme="minorHAnsi" w:cstheme="minorHAnsi"/>
          <w:b/>
          <w:szCs w:val="24"/>
        </w:rPr>
        <w:t>Greetings, Recognition of Proxies</w:t>
      </w:r>
      <w:r w:rsidR="00667151" w:rsidRPr="009478CE">
        <w:rPr>
          <w:rFonts w:asciiTheme="minorHAnsi" w:hAnsiTheme="minorHAnsi" w:cstheme="minorHAnsi"/>
          <w:b/>
          <w:szCs w:val="24"/>
        </w:rPr>
        <w:t>, and</w:t>
      </w:r>
      <w:r w:rsidRPr="009478CE">
        <w:rPr>
          <w:rFonts w:asciiTheme="minorHAnsi" w:hAnsiTheme="minorHAnsi" w:cstheme="minorHAnsi"/>
          <w:b/>
          <w:szCs w:val="24"/>
        </w:rPr>
        <w:t xml:space="preserve"> </w:t>
      </w:r>
      <w:r w:rsidR="00843AD7" w:rsidRPr="009478CE">
        <w:rPr>
          <w:rFonts w:asciiTheme="minorHAnsi" w:hAnsiTheme="minorHAnsi" w:cstheme="minorHAnsi"/>
          <w:b/>
          <w:szCs w:val="24"/>
        </w:rPr>
        <w:t>Determination of Quorum</w:t>
      </w:r>
      <w:r w:rsidR="00843AD7" w:rsidRPr="009478CE">
        <w:rPr>
          <w:rFonts w:asciiTheme="minorHAnsi" w:hAnsiTheme="minorHAnsi" w:cstheme="minorHAnsi"/>
          <w:szCs w:val="24"/>
        </w:rPr>
        <w:t xml:space="preserve"> (need </w:t>
      </w:r>
      <w:proofErr w:type="gramStart"/>
      <w:r w:rsidR="00843AD7" w:rsidRPr="009478CE">
        <w:rPr>
          <w:rFonts w:asciiTheme="minorHAnsi" w:hAnsiTheme="minorHAnsi" w:cstheme="minorHAnsi"/>
          <w:szCs w:val="24"/>
        </w:rPr>
        <w:t>7</w:t>
      </w:r>
      <w:proofErr w:type="gramEnd"/>
      <w:r w:rsidR="00F12189" w:rsidRPr="009478CE">
        <w:rPr>
          <w:rFonts w:asciiTheme="minorHAnsi" w:hAnsiTheme="minorHAnsi" w:cstheme="minorHAnsi"/>
          <w:szCs w:val="24"/>
        </w:rPr>
        <w:t xml:space="preserve"> members</w:t>
      </w:r>
      <w:r w:rsidR="00843AD7" w:rsidRPr="009478CE">
        <w:rPr>
          <w:rFonts w:asciiTheme="minorHAnsi" w:hAnsiTheme="minorHAnsi" w:cstheme="minorHAnsi"/>
          <w:szCs w:val="24"/>
        </w:rPr>
        <w:t xml:space="preserve">) </w:t>
      </w:r>
      <w:r w:rsidR="00EE0DBA" w:rsidRPr="009478CE">
        <w:rPr>
          <w:rFonts w:asciiTheme="minorHAnsi" w:hAnsiTheme="minorHAnsi" w:cstheme="minorHAnsi"/>
          <w:szCs w:val="24"/>
        </w:rPr>
        <w:t>–</w:t>
      </w:r>
      <w:r w:rsidR="00C66C7B" w:rsidRPr="009478CE">
        <w:rPr>
          <w:rFonts w:asciiTheme="minorHAnsi" w:hAnsiTheme="minorHAnsi" w:cstheme="minorHAnsi"/>
          <w:szCs w:val="24"/>
        </w:rPr>
        <w:t xml:space="preserve"> </w:t>
      </w:r>
      <w:r w:rsidR="00EE0DBA" w:rsidRPr="009478CE">
        <w:rPr>
          <w:rFonts w:asciiTheme="minorHAnsi" w:hAnsiTheme="minorHAnsi" w:cstheme="minorHAnsi"/>
          <w:szCs w:val="24"/>
        </w:rPr>
        <w:t>Cecil Jennings</w:t>
      </w:r>
      <w:r w:rsidR="006B295A" w:rsidRPr="009478CE">
        <w:rPr>
          <w:rFonts w:asciiTheme="minorHAnsi" w:hAnsiTheme="minorHAnsi" w:cstheme="minorHAnsi"/>
          <w:szCs w:val="24"/>
        </w:rPr>
        <w:t xml:space="preserve"> and Randy Schultz</w:t>
      </w:r>
      <w:r w:rsidRPr="009478CE">
        <w:rPr>
          <w:rFonts w:asciiTheme="minorHAnsi" w:hAnsiTheme="minorHAnsi" w:cstheme="minorHAnsi"/>
          <w:szCs w:val="24"/>
        </w:rPr>
        <w:t xml:space="preserve">.  </w:t>
      </w:r>
      <w:r w:rsidR="00502B4F">
        <w:rPr>
          <w:rFonts w:asciiTheme="minorHAnsi" w:hAnsiTheme="minorHAnsi" w:cstheme="minorHAnsi"/>
          <w:szCs w:val="24"/>
        </w:rPr>
        <w:t>Established proxies are:</w:t>
      </w:r>
    </w:p>
    <w:p w14:paraId="18CA95E3" w14:textId="77777777" w:rsidR="00E04337" w:rsidRPr="00502B4F" w:rsidRDefault="00E04337" w:rsidP="009478CE">
      <w:pPr>
        <w:pStyle w:val="ListParagraph"/>
        <w:numPr>
          <w:ilvl w:val="1"/>
          <w:numId w:val="1"/>
        </w:numPr>
        <w:rPr>
          <w:rFonts w:asciiTheme="minorHAnsi" w:hAnsiTheme="minorHAnsi" w:cstheme="minorHAnsi"/>
          <w:bCs/>
          <w:szCs w:val="24"/>
        </w:rPr>
      </w:pPr>
      <w:r w:rsidRPr="00502B4F">
        <w:rPr>
          <w:rFonts w:asciiTheme="minorHAnsi" w:hAnsiTheme="minorHAnsi" w:cstheme="minorHAnsi"/>
          <w:bCs/>
          <w:szCs w:val="24"/>
        </w:rPr>
        <w:t>Fisheries Management Section – Tim Copeland for Julie Carter</w:t>
      </w:r>
    </w:p>
    <w:p w14:paraId="7C28B7CB" w14:textId="77777777" w:rsidR="00E04337" w:rsidRPr="00502B4F" w:rsidRDefault="00E04337" w:rsidP="009478CE">
      <w:pPr>
        <w:pStyle w:val="ListParagraph"/>
        <w:numPr>
          <w:ilvl w:val="1"/>
          <w:numId w:val="1"/>
        </w:numPr>
        <w:rPr>
          <w:rFonts w:asciiTheme="minorHAnsi" w:hAnsiTheme="minorHAnsi" w:cstheme="minorHAnsi"/>
          <w:bCs/>
          <w:szCs w:val="24"/>
        </w:rPr>
      </w:pPr>
      <w:r w:rsidRPr="00502B4F">
        <w:rPr>
          <w:rFonts w:asciiTheme="minorHAnsi" w:hAnsiTheme="minorHAnsi" w:cstheme="minorHAnsi"/>
          <w:bCs/>
          <w:szCs w:val="24"/>
        </w:rPr>
        <w:t>Western Division – Laurie Earley for Eric Fetherman</w:t>
      </w:r>
    </w:p>
    <w:p w14:paraId="06658C40" w14:textId="4953FEBB" w:rsidR="00AE1045" w:rsidRPr="009478CE" w:rsidRDefault="00502B4F" w:rsidP="009478CE">
      <w:pPr>
        <w:pStyle w:val="ListParagraph"/>
        <w:numPr>
          <w:ilvl w:val="1"/>
          <w:numId w:val="1"/>
        </w:numPr>
        <w:rPr>
          <w:rFonts w:asciiTheme="minorHAnsi" w:hAnsiTheme="minorHAnsi" w:cstheme="minorHAnsi"/>
          <w:szCs w:val="24"/>
        </w:rPr>
      </w:pPr>
      <w:r w:rsidRPr="00502B4F">
        <w:rPr>
          <w:rFonts w:asciiTheme="minorHAnsi" w:hAnsiTheme="minorHAnsi" w:cstheme="minorHAnsi"/>
          <w:bCs/>
          <w:szCs w:val="24"/>
        </w:rPr>
        <w:t>Fish Culture Section – Matthew Wipf for Dan Mosier</w:t>
      </w:r>
      <w:r w:rsidR="009478CE" w:rsidRPr="009478CE">
        <w:rPr>
          <w:rFonts w:asciiTheme="minorHAnsi" w:hAnsiTheme="minorHAnsi" w:cstheme="minorHAnsi"/>
          <w:szCs w:val="24"/>
        </w:rPr>
        <w:br/>
      </w:r>
    </w:p>
    <w:p w14:paraId="461ADBEB" w14:textId="0CC8408F" w:rsidR="00AE6590" w:rsidRPr="00AE1045" w:rsidRDefault="00843AD7" w:rsidP="00AE1045">
      <w:pPr>
        <w:pStyle w:val="ListParagraph"/>
        <w:numPr>
          <w:ilvl w:val="0"/>
          <w:numId w:val="1"/>
        </w:numPr>
        <w:rPr>
          <w:rFonts w:asciiTheme="minorHAnsi" w:hAnsiTheme="minorHAnsi" w:cstheme="minorHAnsi"/>
          <w:b/>
          <w:szCs w:val="24"/>
        </w:rPr>
      </w:pPr>
      <w:r w:rsidRPr="00AE1045">
        <w:rPr>
          <w:rFonts w:asciiTheme="minorHAnsi" w:hAnsiTheme="minorHAnsi" w:cstheme="minorHAnsi"/>
          <w:b/>
          <w:szCs w:val="24"/>
        </w:rPr>
        <w:t>Approval of Agenda</w:t>
      </w:r>
      <w:r w:rsidR="00C66C7B" w:rsidRPr="00AE1045">
        <w:rPr>
          <w:rFonts w:asciiTheme="minorHAnsi" w:hAnsiTheme="minorHAnsi" w:cstheme="minorHAnsi"/>
          <w:szCs w:val="24"/>
        </w:rPr>
        <w:t xml:space="preserve">- </w:t>
      </w:r>
      <w:r w:rsidR="00814A01">
        <w:rPr>
          <w:rFonts w:asciiTheme="minorHAnsi" w:hAnsiTheme="minorHAnsi" w:cstheme="minorHAnsi"/>
          <w:szCs w:val="24"/>
        </w:rPr>
        <w:t>Miguel Garcia-Bermudez</w:t>
      </w:r>
      <w:r w:rsidR="00AC756E">
        <w:rPr>
          <w:rFonts w:asciiTheme="minorHAnsi" w:hAnsiTheme="minorHAnsi" w:cstheme="minorHAnsi"/>
          <w:szCs w:val="24"/>
        </w:rPr>
        <w:t xml:space="preserve"> and Randy Schultz</w:t>
      </w:r>
      <w:proofErr w:type="gramStart"/>
      <w:r w:rsidR="009D3E82">
        <w:rPr>
          <w:rFonts w:asciiTheme="minorHAnsi" w:hAnsiTheme="minorHAnsi" w:cstheme="minorHAnsi"/>
          <w:szCs w:val="24"/>
        </w:rPr>
        <w:t xml:space="preserve">.  </w:t>
      </w:r>
      <w:proofErr w:type="gramEnd"/>
      <w:r w:rsidR="00347E8F">
        <w:rPr>
          <w:rFonts w:asciiTheme="minorHAnsi" w:hAnsiTheme="minorHAnsi" w:cstheme="minorHAnsi"/>
          <w:szCs w:val="24"/>
        </w:rPr>
        <w:br/>
      </w:r>
      <w:r w:rsidR="009D3E82">
        <w:rPr>
          <w:rFonts w:asciiTheme="minorHAnsi" w:hAnsiTheme="minorHAnsi" w:cstheme="minorHAnsi"/>
          <w:szCs w:val="24"/>
        </w:rPr>
        <w:t xml:space="preserve">Motion to approve </w:t>
      </w:r>
      <w:r w:rsidR="0045694C">
        <w:rPr>
          <w:rFonts w:asciiTheme="minorHAnsi" w:hAnsiTheme="minorHAnsi" w:cstheme="minorHAnsi"/>
          <w:szCs w:val="24"/>
        </w:rPr>
        <w:t xml:space="preserve">agenda </w:t>
      </w:r>
      <w:r w:rsidR="009D3E82">
        <w:rPr>
          <w:rFonts w:asciiTheme="minorHAnsi" w:hAnsiTheme="minorHAnsi" w:cstheme="minorHAnsi"/>
          <w:szCs w:val="24"/>
        </w:rPr>
        <w:t xml:space="preserve">by </w:t>
      </w:r>
      <w:r w:rsidR="00347E8F">
        <w:rPr>
          <w:rFonts w:asciiTheme="minorHAnsi" w:hAnsiTheme="minorHAnsi" w:cstheme="minorHAnsi"/>
          <w:szCs w:val="24"/>
        </w:rPr>
        <w:t>Gary Whelan</w:t>
      </w:r>
      <w:r w:rsidR="0045694C">
        <w:rPr>
          <w:rFonts w:asciiTheme="minorHAnsi" w:hAnsiTheme="minorHAnsi" w:cstheme="minorHAnsi"/>
          <w:szCs w:val="24"/>
        </w:rPr>
        <w:t xml:space="preserve">; </w:t>
      </w:r>
      <w:proofErr w:type="gramStart"/>
      <w:r w:rsidR="0045694C">
        <w:rPr>
          <w:rFonts w:asciiTheme="minorHAnsi" w:hAnsiTheme="minorHAnsi" w:cstheme="minorHAnsi"/>
          <w:szCs w:val="24"/>
        </w:rPr>
        <w:t>2</w:t>
      </w:r>
      <w:r w:rsidR="0045694C" w:rsidRPr="0045694C">
        <w:rPr>
          <w:rFonts w:asciiTheme="minorHAnsi" w:hAnsiTheme="minorHAnsi" w:cstheme="minorHAnsi"/>
          <w:szCs w:val="24"/>
          <w:vertAlign w:val="superscript"/>
        </w:rPr>
        <w:t>nd</w:t>
      </w:r>
      <w:proofErr w:type="gramEnd"/>
      <w:r w:rsidR="0045694C">
        <w:rPr>
          <w:rFonts w:asciiTheme="minorHAnsi" w:hAnsiTheme="minorHAnsi" w:cstheme="minorHAnsi"/>
          <w:szCs w:val="24"/>
        </w:rPr>
        <w:t xml:space="preserve"> by Lynn Quattro</w:t>
      </w:r>
      <w:r w:rsidR="00347E8F">
        <w:rPr>
          <w:rFonts w:asciiTheme="minorHAnsi" w:hAnsiTheme="minorHAnsi" w:cstheme="minorHAnsi"/>
          <w:szCs w:val="24"/>
        </w:rPr>
        <w:t>.  Approved with unanimous consent.</w:t>
      </w:r>
    </w:p>
    <w:p w14:paraId="0431C880" w14:textId="77777777" w:rsidR="00E452E6" w:rsidRPr="00D151FE" w:rsidRDefault="00E452E6" w:rsidP="00E452E6">
      <w:pPr>
        <w:pStyle w:val="ListParagraph"/>
        <w:ind w:left="360"/>
        <w:rPr>
          <w:rFonts w:asciiTheme="minorHAnsi" w:hAnsiTheme="minorHAnsi" w:cstheme="minorHAnsi"/>
          <w:b/>
          <w:szCs w:val="24"/>
        </w:rPr>
      </w:pPr>
    </w:p>
    <w:p w14:paraId="2F14D003" w14:textId="60EE92F6" w:rsidR="005B0D79" w:rsidRPr="00394313" w:rsidRDefault="0091498A" w:rsidP="00394313">
      <w:pPr>
        <w:pStyle w:val="ListParagraph"/>
        <w:numPr>
          <w:ilvl w:val="0"/>
          <w:numId w:val="1"/>
        </w:numPr>
        <w:rPr>
          <w:rFonts w:asciiTheme="minorHAnsi" w:hAnsiTheme="minorHAnsi" w:cstheme="minorHAnsi"/>
          <w:b/>
          <w:szCs w:val="24"/>
        </w:rPr>
      </w:pPr>
      <w:r w:rsidRPr="00D151FE">
        <w:rPr>
          <w:rFonts w:asciiTheme="minorHAnsi" w:hAnsiTheme="minorHAnsi" w:cstheme="minorHAnsi"/>
          <w:b/>
          <w:szCs w:val="24"/>
        </w:rPr>
        <w:t>Review of</w:t>
      </w:r>
      <w:r w:rsidR="000115CD">
        <w:rPr>
          <w:rFonts w:asciiTheme="minorHAnsi" w:hAnsiTheme="minorHAnsi" w:cstheme="minorHAnsi"/>
          <w:b/>
          <w:szCs w:val="24"/>
        </w:rPr>
        <w:t xml:space="preserve"> Ju</w:t>
      </w:r>
      <w:r w:rsidR="008D3892">
        <w:rPr>
          <w:rFonts w:asciiTheme="minorHAnsi" w:hAnsiTheme="minorHAnsi" w:cstheme="minorHAnsi"/>
          <w:b/>
          <w:szCs w:val="24"/>
        </w:rPr>
        <w:t>ly</w:t>
      </w:r>
      <w:r w:rsidR="000115CD">
        <w:rPr>
          <w:rFonts w:asciiTheme="minorHAnsi" w:hAnsiTheme="minorHAnsi" w:cstheme="minorHAnsi"/>
          <w:b/>
          <w:szCs w:val="24"/>
        </w:rPr>
        <w:t xml:space="preserve"> 2024 </w:t>
      </w:r>
      <w:r w:rsidR="00486800">
        <w:rPr>
          <w:rFonts w:asciiTheme="minorHAnsi" w:hAnsiTheme="minorHAnsi" w:cstheme="minorHAnsi"/>
          <w:b/>
          <w:szCs w:val="24"/>
        </w:rPr>
        <w:t>Management Committee</w:t>
      </w:r>
      <w:r w:rsidR="005B0D79">
        <w:rPr>
          <w:rFonts w:asciiTheme="minorHAnsi" w:hAnsiTheme="minorHAnsi" w:cstheme="minorHAnsi"/>
          <w:b/>
          <w:szCs w:val="24"/>
        </w:rPr>
        <w:t xml:space="preserve"> Meeting</w:t>
      </w:r>
      <w:proofErr w:type="gramStart"/>
      <w:r w:rsidR="00394313">
        <w:rPr>
          <w:rFonts w:asciiTheme="minorHAnsi" w:hAnsiTheme="minorHAnsi" w:cstheme="minorHAnsi"/>
          <w:b/>
          <w:szCs w:val="24"/>
        </w:rPr>
        <w:t xml:space="preserve">.  </w:t>
      </w:r>
      <w:proofErr w:type="gramEnd"/>
      <w:r w:rsidR="00394313">
        <w:rPr>
          <w:rFonts w:asciiTheme="minorHAnsi" w:hAnsiTheme="minorHAnsi" w:cstheme="minorHAnsi"/>
          <w:szCs w:val="24"/>
        </w:rPr>
        <w:t xml:space="preserve">Motion to approve </w:t>
      </w:r>
      <w:r w:rsidR="00394313">
        <w:rPr>
          <w:rFonts w:asciiTheme="minorHAnsi" w:hAnsiTheme="minorHAnsi" w:cstheme="minorHAnsi"/>
          <w:szCs w:val="24"/>
        </w:rPr>
        <w:t>July meeting minutes</w:t>
      </w:r>
      <w:r w:rsidR="00394313">
        <w:rPr>
          <w:rFonts w:asciiTheme="minorHAnsi" w:hAnsiTheme="minorHAnsi" w:cstheme="minorHAnsi"/>
          <w:szCs w:val="24"/>
        </w:rPr>
        <w:t xml:space="preserve"> by Gary Whelan; </w:t>
      </w:r>
      <w:proofErr w:type="gramStart"/>
      <w:r w:rsidR="00394313">
        <w:rPr>
          <w:rFonts w:asciiTheme="minorHAnsi" w:hAnsiTheme="minorHAnsi" w:cstheme="minorHAnsi"/>
          <w:szCs w:val="24"/>
        </w:rPr>
        <w:t>2</w:t>
      </w:r>
      <w:r w:rsidR="00394313" w:rsidRPr="0045694C">
        <w:rPr>
          <w:rFonts w:asciiTheme="minorHAnsi" w:hAnsiTheme="minorHAnsi" w:cstheme="minorHAnsi"/>
          <w:szCs w:val="24"/>
          <w:vertAlign w:val="superscript"/>
        </w:rPr>
        <w:t>nd</w:t>
      </w:r>
      <w:proofErr w:type="gramEnd"/>
      <w:r w:rsidR="00394313">
        <w:rPr>
          <w:rFonts w:asciiTheme="minorHAnsi" w:hAnsiTheme="minorHAnsi" w:cstheme="minorHAnsi"/>
          <w:szCs w:val="24"/>
        </w:rPr>
        <w:t xml:space="preserve"> by </w:t>
      </w:r>
      <w:r w:rsidR="00394313">
        <w:rPr>
          <w:rFonts w:asciiTheme="minorHAnsi" w:hAnsiTheme="minorHAnsi" w:cstheme="minorHAnsi"/>
          <w:szCs w:val="24"/>
        </w:rPr>
        <w:t xml:space="preserve">Heather Stewart.  </w:t>
      </w:r>
      <w:r w:rsidR="00394313">
        <w:rPr>
          <w:rFonts w:asciiTheme="minorHAnsi" w:hAnsiTheme="minorHAnsi" w:cstheme="minorHAnsi"/>
          <w:szCs w:val="24"/>
        </w:rPr>
        <w:t>Approved with unanimous consent.</w:t>
      </w:r>
    </w:p>
    <w:p w14:paraId="78612164" w14:textId="77777777" w:rsidR="000F72E7" w:rsidRPr="00B36029" w:rsidRDefault="000F72E7" w:rsidP="00B36029">
      <w:pPr>
        <w:rPr>
          <w:rFonts w:asciiTheme="minorHAnsi" w:hAnsiTheme="minorHAnsi" w:cstheme="minorHAnsi"/>
          <w:szCs w:val="24"/>
        </w:rPr>
      </w:pPr>
    </w:p>
    <w:p w14:paraId="19DE4719" w14:textId="77777777" w:rsidR="00BB70F2" w:rsidRPr="00D67557" w:rsidRDefault="00BB70F2" w:rsidP="00BB70F2">
      <w:pPr>
        <w:pStyle w:val="ListParagraph"/>
        <w:numPr>
          <w:ilvl w:val="0"/>
          <w:numId w:val="1"/>
        </w:numPr>
        <w:rPr>
          <w:rFonts w:asciiTheme="minorHAnsi" w:hAnsiTheme="minorHAnsi" w:cstheme="minorHAnsi"/>
          <w:szCs w:val="24"/>
        </w:rPr>
      </w:pPr>
      <w:r w:rsidRPr="00D151FE">
        <w:rPr>
          <w:rFonts w:asciiTheme="minorHAnsi" w:hAnsiTheme="minorHAnsi" w:cstheme="minorHAnsi"/>
          <w:b/>
          <w:szCs w:val="24"/>
        </w:rPr>
        <w:t xml:space="preserve">Constitutional Consultant Report - </w:t>
      </w:r>
      <w:r w:rsidRPr="00D151FE">
        <w:rPr>
          <w:rFonts w:asciiTheme="minorHAnsi" w:hAnsiTheme="minorHAnsi" w:cstheme="minorHAnsi"/>
          <w:szCs w:val="24"/>
        </w:rPr>
        <w:t>Randy Schultz</w:t>
      </w:r>
      <w:r>
        <w:rPr>
          <w:rFonts w:asciiTheme="minorHAnsi" w:hAnsiTheme="minorHAnsi" w:cstheme="minorHAnsi"/>
          <w:szCs w:val="24"/>
        </w:rPr>
        <w:t xml:space="preserve"> </w:t>
      </w:r>
    </w:p>
    <w:p w14:paraId="7F5A5AED" w14:textId="295C4192" w:rsidR="00BB70F2" w:rsidRPr="000D6793" w:rsidRDefault="00BB70F2" w:rsidP="00BB70F2">
      <w:pPr>
        <w:pStyle w:val="ListParagraph"/>
        <w:numPr>
          <w:ilvl w:val="1"/>
          <w:numId w:val="2"/>
        </w:numPr>
        <w:spacing w:before="100" w:beforeAutospacing="1" w:after="100" w:afterAutospacing="1"/>
        <w:ind w:left="630" w:hanging="270"/>
        <w:rPr>
          <w:rFonts w:asciiTheme="minorHAnsi" w:eastAsia="Times New Roman" w:hAnsiTheme="minorHAnsi" w:cs="Calibri"/>
          <w:szCs w:val="24"/>
        </w:rPr>
      </w:pPr>
      <w:r w:rsidRPr="002B2193">
        <w:rPr>
          <w:rFonts w:ascii="Calibri" w:hAnsi="Calibri" w:cs="Calibri"/>
          <w:b/>
          <w:szCs w:val="24"/>
        </w:rPr>
        <w:t>Motion:</w:t>
      </w:r>
      <w:r w:rsidRPr="002B2193">
        <w:rPr>
          <w:rFonts w:ascii="Calibri" w:hAnsi="Calibri" w:cs="Calibri"/>
          <w:szCs w:val="24"/>
        </w:rPr>
        <w:t xml:space="preserve">  </w:t>
      </w:r>
      <w:r>
        <w:rPr>
          <w:rFonts w:ascii="Calibri" w:hAnsi="Calibri" w:cs="Calibri"/>
          <w:szCs w:val="24"/>
        </w:rPr>
        <w:t>Instream Flow Council request for support (</w:t>
      </w:r>
      <w:r w:rsidRPr="005D766C">
        <w:rPr>
          <w:rFonts w:ascii="Calibri" w:hAnsi="Calibri" w:cs="Calibri"/>
          <w:szCs w:val="24"/>
          <w:u w:val="single"/>
        </w:rPr>
        <w:t xml:space="preserve">Attachments </w:t>
      </w:r>
      <w:r w:rsidR="00D95FC0">
        <w:rPr>
          <w:rFonts w:ascii="Calibri" w:hAnsi="Calibri" w:cs="Calibri"/>
          <w:szCs w:val="24"/>
          <w:u w:val="single"/>
        </w:rPr>
        <w:t>A</w:t>
      </w:r>
      <w:r w:rsidRPr="005D766C">
        <w:rPr>
          <w:rFonts w:ascii="Calibri" w:hAnsi="Calibri" w:cs="Calibri"/>
          <w:szCs w:val="24"/>
          <w:u w:val="single"/>
        </w:rPr>
        <w:t xml:space="preserve">1 and </w:t>
      </w:r>
      <w:r w:rsidR="00D95FC0">
        <w:rPr>
          <w:rFonts w:ascii="Calibri" w:hAnsi="Calibri" w:cs="Calibri"/>
          <w:szCs w:val="24"/>
          <w:u w:val="single"/>
        </w:rPr>
        <w:t>A</w:t>
      </w:r>
      <w:r w:rsidRPr="005D766C">
        <w:rPr>
          <w:rFonts w:ascii="Calibri" w:hAnsi="Calibri" w:cs="Calibri"/>
          <w:szCs w:val="24"/>
          <w:u w:val="single"/>
        </w:rPr>
        <w:t>2</w:t>
      </w:r>
      <w:r>
        <w:rPr>
          <w:rFonts w:ascii="Calibri" w:hAnsi="Calibri" w:cs="Calibri"/>
          <w:szCs w:val="24"/>
        </w:rPr>
        <w:t>)</w:t>
      </w:r>
      <w:r>
        <w:rPr>
          <w:rFonts w:ascii="Calibri" w:hAnsi="Calibri" w:cs="Calibri"/>
          <w:szCs w:val="24"/>
        </w:rPr>
        <w:br/>
      </w:r>
    </w:p>
    <w:p w14:paraId="68ADA6C5" w14:textId="10DDBDE7" w:rsidR="00AE293A" w:rsidRPr="00AE293A" w:rsidRDefault="00BB70F2" w:rsidP="00AE293A">
      <w:pPr>
        <w:pStyle w:val="ListParagraph"/>
        <w:spacing w:before="100" w:beforeAutospacing="1" w:after="100" w:afterAutospacing="1"/>
        <w:ind w:left="630"/>
        <w:rPr>
          <w:rFonts w:ascii="Calibri" w:hAnsi="Calibri" w:cs="Calibri"/>
          <w:szCs w:val="24"/>
        </w:rPr>
      </w:pPr>
      <w:r w:rsidRPr="00D00DB6">
        <w:rPr>
          <w:rFonts w:ascii="Calibri" w:hAnsi="Calibri" w:cs="Calibri"/>
          <w:szCs w:val="24"/>
          <w:u w:val="single"/>
        </w:rPr>
        <w:t>Background</w:t>
      </w:r>
      <w:r>
        <w:rPr>
          <w:rFonts w:ascii="Calibri" w:hAnsi="Calibri" w:cs="Calibri"/>
          <w:szCs w:val="24"/>
        </w:rPr>
        <w:t>:  AFS has been a long-time partner with the Instream Flow Council (IFC)</w:t>
      </w:r>
      <w:proofErr w:type="gramStart"/>
      <w:r>
        <w:rPr>
          <w:rFonts w:ascii="Calibri" w:hAnsi="Calibri" w:cs="Calibri"/>
          <w:szCs w:val="24"/>
        </w:rPr>
        <w:t xml:space="preserve">.  </w:t>
      </w:r>
      <w:proofErr w:type="gramEnd"/>
      <w:r>
        <w:rPr>
          <w:rFonts w:ascii="Calibri" w:hAnsi="Calibri" w:cs="Calibri"/>
          <w:szCs w:val="24"/>
        </w:rPr>
        <w:t xml:space="preserve">The IFC, through support of a Multistate Conservation Grant and a team of 10 authors (including many AFS members and the AFS Executive Director), completed a </w:t>
      </w:r>
      <w:hyperlink r:id="rId8" w:history="1">
        <w:r>
          <w:rPr>
            <w:rStyle w:val="Hyperlink"/>
            <w:rFonts w:ascii="Calibri" w:hAnsi="Calibri" w:cs="Calibri"/>
            <w:szCs w:val="24"/>
          </w:rPr>
          <w:t>F</w:t>
        </w:r>
        <w:r w:rsidRPr="00B422E1">
          <w:rPr>
            <w:rStyle w:val="Hyperlink"/>
            <w:rFonts w:ascii="Calibri" w:hAnsi="Calibri" w:cs="Calibri"/>
            <w:szCs w:val="24"/>
          </w:rPr>
          <w:t xml:space="preserve">easibility </w:t>
        </w:r>
        <w:r>
          <w:rPr>
            <w:rStyle w:val="Hyperlink"/>
            <w:rFonts w:ascii="Calibri" w:hAnsi="Calibri" w:cs="Calibri"/>
            <w:szCs w:val="24"/>
          </w:rPr>
          <w:t>A</w:t>
        </w:r>
        <w:r w:rsidRPr="00B422E1">
          <w:rPr>
            <w:rStyle w:val="Hyperlink"/>
            <w:rFonts w:ascii="Calibri" w:hAnsi="Calibri" w:cs="Calibri"/>
            <w:szCs w:val="24"/>
          </w:rPr>
          <w:t>ssessment</w:t>
        </w:r>
      </w:hyperlink>
      <w:r>
        <w:rPr>
          <w:rFonts w:ascii="Calibri" w:hAnsi="Calibri" w:cs="Calibri"/>
          <w:szCs w:val="24"/>
        </w:rPr>
        <w:t xml:space="preserve"> and business plan to establish a “</w:t>
      </w:r>
      <w:r w:rsidRPr="00051389">
        <w:rPr>
          <w:rFonts w:ascii="Calibri" w:hAnsi="Calibri" w:cs="Calibri"/>
          <w:szCs w:val="24"/>
        </w:rPr>
        <w:t xml:space="preserve">Training, Research, </w:t>
      </w:r>
      <w:r>
        <w:rPr>
          <w:rFonts w:ascii="Calibri" w:hAnsi="Calibri" w:cs="Calibri"/>
          <w:szCs w:val="24"/>
        </w:rPr>
        <w:t>a</w:t>
      </w:r>
      <w:r w:rsidRPr="00051389">
        <w:rPr>
          <w:rFonts w:ascii="Calibri" w:hAnsi="Calibri" w:cs="Calibri"/>
          <w:szCs w:val="24"/>
        </w:rPr>
        <w:t>nd Development Center To Support Instream Flow And Water Level Conservation</w:t>
      </w:r>
      <w:r>
        <w:rPr>
          <w:rFonts w:ascii="Calibri" w:hAnsi="Calibri" w:cs="Calibri"/>
          <w:szCs w:val="24"/>
        </w:rPr>
        <w:t>”.  This motion to provide AFS support for the center is a companion motion that will be presented to the AFWA Governing Board at their annual meeting September 22-25, 2024, in Madison, WI</w:t>
      </w:r>
      <w:r w:rsidR="00AE293A">
        <w:rPr>
          <w:rFonts w:ascii="Calibri" w:hAnsi="Calibri" w:cs="Calibri"/>
          <w:szCs w:val="24"/>
        </w:rPr>
        <w:t>.</w:t>
      </w:r>
      <w:r w:rsidR="00AE293A">
        <w:rPr>
          <w:rFonts w:ascii="Calibri" w:hAnsi="Calibri" w:cs="Calibri"/>
          <w:szCs w:val="24"/>
        </w:rPr>
        <w:br/>
      </w:r>
      <w:r w:rsidR="00AE293A">
        <w:rPr>
          <w:rFonts w:ascii="Calibri" w:hAnsi="Calibri" w:cs="Calibri"/>
          <w:szCs w:val="24"/>
          <w:u w:val="single"/>
        </w:rPr>
        <w:br/>
      </w:r>
      <w:r w:rsidR="00AE293A" w:rsidRPr="00AE293A">
        <w:rPr>
          <w:rFonts w:ascii="Calibri" w:hAnsi="Calibri" w:cs="Calibri"/>
          <w:szCs w:val="24"/>
          <w:u w:val="single"/>
        </w:rPr>
        <w:t xml:space="preserve">Motion to approve AFS endorsement of Instream Flow Council recommendation by Gary Whelan, </w:t>
      </w:r>
      <w:proofErr w:type="gramStart"/>
      <w:r w:rsidR="00AE293A" w:rsidRPr="00AE293A">
        <w:rPr>
          <w:rFonts w:ascii="Calibri" w:hAnsi="Calibri" w:cs="Calibri"/>
          <w:szCs w:val="24"/>
          <w:u w:val="single"/>
        </w:rPr>
        <w:t>2</w:t>
      </w:r>
      <w:r w:rsidR="00AE293A" w:rsidRPr="00AE293A">
        <w:rPr>
          <w:rFonts w:ascii="Calibri" w:hAnsi="Calibri" w:cs="Calibri"/>
          <w:szCs w:val="24"/>
          <w:u w:val="single"/>
          <w:vertAlign w:val="superscript"/>
        </w:rPr>
        <w:t>nd</w:t>
      </w:r>
      <w:proofErr w:type="gramEnd"/>
      <w:r w:rsidR="00AE293A" w:rsidRPr="00AE293A">
        <w:rPr>
          <w:rFonts w:ascii="Calibri" w:hAnsi="Calibri" w:cs="Calibri"/>
          <w:szCs w:val="24"/>
          <w:u w:val="single"/>
        </w:rPr>
        <w:t xml:space="preserve"> by Lynn Quattro.  </w:t>
      </w:r>
      <w:r w:rsidR="00AE293A" w:rsidRPr="00AE293A">
        <w:rPr>
          <w:rFonts w:asciiTheme="minorHAnsi" w:hAnsiTheme="minorHAnsi" w:cstheme="minorHAnsi"/>
          <w:szCs w:val="24"/>
        </w:rPr>
        <w:t>Approved with unanimous consent.</w:t>
      </w:r>
    </w:p>
    <w:p w14:paraId="485F35ED" w14:textId="68E3D3C4" w:rsidR="00BB70F2" w:rsidRPr="00824BC0" w:rsidRDefault="00AE293A" w:rsidP="00BB70F2">
      <w:pPr>
        <w:pStyle w:val="ListParagraph"/>
        <w:spacing w:before="100" w:beforeAutospacing="1" w:after="100" w:afterAutospacing="1"/>
        <w:ind w:left="630"/>
        <w:rPr>
          <w:rFonts w:asciiTheme="minorHAnsi" w:eastAsia="Times New Roman" w:hAnsiTheme="minorHAnsi" w:cs="Calibri"/>
          <w:szCs w:val="24"/>
        </w:rPr>
      </w:pPr>
      <w:r>
        <w:rPr>
          <w:rFonts w:ascii="Calibri" w:hAnsi="Calibri" w:cs="Calibri"/>
          <w:szCs w:val="24"/>
          <w:u w:val="single"/>
        </w:rPr>
        <w:t xml:space="preserve"> </w:t>
      </w:r>
      <w:r w:rsidR="00BB70F2">
        <w:rPr>
          <w:rFonts w:ascii="Calibri" w:hAnsi="Calibri" w:cs="Calibri"/>
          <w:szCs w:val="24"/>
        </w:rPr>
        <w:br/>
      </w:r>
    </w:p>
    <w:p w14:paraId="6E4790E6" w14:textId="71ED1070" w:rsidR="002C27D1" w:rsidRPr="002C27D1" w:rsidRDefault="00BB70F2" w:rsidP="002C27D1">
      <w:pPr>
        <w:pStyle w:val="ListParagraph"/>
        <w:numPr>
          <w:ilvl w:val="0"/>
          <w:numId w:val="1"/>
        </w:numPr>
        <w:rPr>
          <w:rFonts w:asciiTheme="minorHAnsi" w:hAnsiTheme="minorHAnsi" w:cstheme="minorHAnsi"/>
          <w:b/>
          <w:szCs w:val="24"/>
        </w:rPr>
      </w:pPr>
      <w:r>
        <w:rPr>
          <w:rFonts w:ascii="Calibri" w:hAnsi="Calibri" w:cs="Calibri"/>
          <w:b/>
          <w:szCs w:val="24"/>
        </w:rPr>
        <w:t>Motion:</w:t>
      </w:r>
      <w:r>
        <w:rPr>
          <w:rFonts w:ascii="Calibri" w:hAnsi="Calibri" w:cs="Calibri"/>
          <w:szCs w:val="24"/>
        </w:rPr>
        <w:t xml:space="preserve">  To adopt a name change for the standing committee on Diversity and Inclusion and new procedures to guide the committee</w:t>
      </w:r>
      <w:r w:rsidR="00444D00">
        <w:rPr>
          <w:rFonts w:ascii="Calibri" w:hAnsi="Calibri" w:cs="Calibri"/>
          <w:szCs w:val="24"/>
        </w:rPr>
        <w:t xml:space="preserve"> (</w:t>
      </w:r>
      <w:r w:rsidR="00444D00" w:rsidRPr="00444D00">
        <w:rPr>
          <w:rFonts w:ascii="Calibri" w:hAnsi="Calibri" w:cs="Calibri"/>
          <w:szCs w:val="24"/>
          <w:u w:val="single"/>
        </w:rPr>
        <w:t>Attachment B</w:t>
      </w:r>
      <w:r w:rsidR="00444D00">
        <w:rPr>
          <w:rFonts w:ascii="Calibri" w:hAnsi="Calibri" w:cs="Calibri"/>
          <w:szCs w:val="24"/>
        </w:rPr>
        <w:t>)</w:t>
      </w:r>
      <w:r>
        <w:rPr>
          <w:rFonts w:ascii="Calibri" w:hAnsi="Calibri" w:cs="Calibri"/>
          <w:szCs w:val="24"/>
        </w:rPr>
        <w:br/>
      </w:r>
      <w:r>
        <w:rPr>
          <w:rFonts w:ascii="Calibri" w:hAnsi="Calibri" w:cs="Calibri"/>
          <w:szCs w:val="24"/>
        </w:rPr>
        <w:br/>
      </w:r>
      <w:r w:rsidRPr="00DC476A">
        <w:rPr>
          <w:rFonts w:ascii="Calibri" w:hAnsi="Calibri" w:cs="Calibri"/>
          <w:szCs w:val="24"/>
          <w:u w:val="single"/>
        </w:rPr>
        <w:t>Background</w:t>
      </w:r>
      <w:r>
        <w:rPr>
          <w:rFonts w:ascii="Calibri" w:hAnsi="Calibri" w:cs="Calibri"/>
          <w:szCs w:val="24"/>
        </w:rPr>
        <w:t>:  The DEI standing committee has been active for about three years</w:t>
      </w:r>
      <w:proofErr w:type="gramStart"/>
      <w:r>
        <w:rPr>
          <w:rFonts w:ascii="Calibri" w:hAnsi="Calibri" w:cs="Calibri"/>
          <w:szCs w:val="24"/>
        </w:rPr>
        <w:t xml:space="preserve">.  </w:t>
      </w:r>
      <w:proofErr w:type="gramEnd"/>
      <w:r>
        <w:rPr>
          <w:rFonts w:ascii="Calibri" w:hAnsi="Calibri" w:cs="Calibri"/>
          <w:szCs w:val="24"/>
        </w:rPr>
        <w:t>However, upon approval to advance the committee from a special committee to a standing committee, no procedures were adopted</w:t>
      </w:r>
      <w:proofErr w:type="gramStart"/>
      <w:r>
        <w:rPr>
          <w:rFonts w:ascii="Calibri" w:hAnsi="Calibri" w:cs="Calibri"/>
          <w:szCs w:val="24"/>
        </w:rPr>
        <w:t xml:space="preserve">.  </w:t>
      </w:r>
      <w:proofErr w:type="gramEnd"/>
      <w:r>
        <w:rPr>
          <w:rFonts w:ascii="Calibri" w:hAnsi="Calibri" w:cs="Calibri"/>
          <w:szCs w:val="24"/>
        </w:rPr>
        <w:t xml:space="preserve">This revision </w:t>
      </w:r>
      <w:r w:rsidR="003617D5">
        <w:rPr>
          <w:rFonts w:ascii="Calibri" w:hAnsi="Calibri" w:cs="Calibri"/>
          <w:szCs w:val="24"/>
        </w:rPr>
        <w:t>updates</w:t>
      </w:r>
      <w:r>
        <w:rPr>
          <w:rFonts w:ascii="Calibri" w:hAnsi="Calibri" w:cs="Calibri"/>
          <w:szCs w:val="24"/>
        </w:rPr>
        <w:t xml:space="preserve"> the </w:t>
      </w:r>
      <w:proofErr w:type="gramStart"/>
      <w:r>
        <w:rPr>
          <w:rFonts w:ascii="Calibri" w:hAnsi="Calibri" w:cs="Calibri"/>
          <w:szCs w:val="24"/>
        </w:rPr>
        <w:t>committee</w:t>
      </w:r>
      <w:proofErr w:type="gramEnd"/>
      <w:r>
        <w:rPr>
          <w:rFonts w:ascii="Calibri" w:hAnsi="Calibri" w:cs="Calibri"/>
          <w:szCs w:val="24"/>
        </w:rPr>
        <w:t xml:space="preserve"> name to better reflect its activities and establishes procedures for composition and activities of the committee.  Because committee names are in the AFS Rules, one component of the motion will need to include a recommendation that the name change be approved by the Governing Board and presented to the AFS membership at the annual business meeting in Honolulu</w:t>
      </w:r>
      <w:r w:rsidR="00483F47">
        <w:rPr>
          <w:rFonts w:ascii="Calibri" w:hAnsi="Calibri" w:cs="Calibri"/>
          <w:szCs w:val="24"/>
        </w:rPr>
        <w:t>.</w:t>
      </w:r>
      <w:r w:rsidR="00483F47">
        <w:rPr>
          <w:rFonts w:ascii="Calibri" w:hAnsi="Calibri" w:cs="Calibri"/>
          <w:szCs w:val="24"/>
        </w:rPr>
        <w:br/>
      </w:r>
      <w:r w:rsidR="00483F47">
        <w:rPr>
          <w:rFonts w:ascii="Calibri" w:hAnsi="Calibri" w:cs="Calibri"/>
          <w:szCs w:val="24"/>
        </w:rPr>
        <w:lastRenderedPageBreak/>
        <w:t>Jory Jonas, co-chair of the DEI committee provided additional background on the proposed name change and the procedures.</w:t>
      </w:r>
      <w:r w:rsidR="00150474">
        <w:rPr>
          <w:rFonts w:ascii="Calibri" w:hAnsi="Calibri" w:cs="Calibri"/>
          <w:szCs w:val="24"/>
        </w:rPr>
        <w:t xml:space="preserve">  Key points presented by Jory include:</w:t>
      </w:r>
    </w:p>
    <w:p w14:paraId="187361ED" w14:textId="37A63036" w:rsidR="002C27D1" w:rsidRPr="002C27D1" w:rsidRDefault="002C27D1" w:rsidP="002C27D1">
      <w:pPr>
        <w:pStyle w:val="ListParagraph"/>
        <w:numPr>
          <w:ilvl w:val="1"/>
          <w:numId w:val="1"/>
        </w:numPr>
        <w:rPr>
          <w:rFonts w:asciiTheme="minorHAnsi" w:hAnsiTheme="minorHAnsi" w:cstheme="minorHAnsi"/>
          <w:bCs/>
          <w:szCs w:val="24"/>
        </w:rPr>
      </w:pPr>
      <w:r w:rsidRPr="002C27D1">
        <w:rPr>
          <w:rFonts w:ascii="Calibri" w:hAnsi="Calibri" w:cs="Calibri"/>
          <w:bCs/>
          <w:szCs w:val="24"/>
        </w:rPr>
        <w:t>Current politics have placed</w:t>
      </w:r>
      <w:r w:rsidR="00817ECD">
        <w:rPr>
          <w:rFonts w:ascii="Calibri" w:hAnsi="Calibri" w:cs="Calibri"/>
          <w:bCs/>
          <w:szCs w:val="24"/>
        </w:rPr>
        <w:t xml:space="preserve"> led to unfortunate and undesired </w:t>
      </w:r>
      <w:r w:rsidR="0036258E">
        <w:rPr>
          <w:rFonts w:ascii="Calibri" w:hAnsi="Calibri" w:cs="Calibri"/>
          <w:bCs/>
          <w:szCs w:val="24"/>
        </w:rPr>
        <w:t>confusion about the acronym DEI</w:t>
      </w:r>
      <w:proofErr w:type="gramStart"/>
      <w:r w:rsidR="0036258E">
        <w:rPr>
          <w:rFonts w:ascii="Calibri" w:hAnsi="Calibri" w:cs="Calibri"/>
          <w:bCs/>
          <w:szCs w:val="24"/>
        </w:rPr>
        <w:t xml:space="preserve">.  </w:t>
      </w:r>
      <w:proofErr w:type="gramEnd"/>
      <w:r w:rsidR="0036258E">
        <w:rPr>
          <w:rFonts w:ascii="Calibri" w:hAnsi="Calibri" w:cs="Calibri"/>
          <w:bCs/>
          <w:szCs w:val="24"/>
        </w:rPr>
        <w:t xml:space="preserve">The committee does not want to </w:t>
      </w:r>
      <w:proofErr w:type="gramStart"/>
      <w:r w:rsidR="0036258E">
        <w:rPr>
          <w:rFonts w:ascii="Calibri" w:hAnsi="Calibri" w:cs="Calibri"/>
          <w:bCs/>
          <w:szCs w:val="24"/>
        </w:rPr>
        <w:t>be impacted</w:t>
      </w:r>
      <w:proofErr w:type="gramEnd"/>
      <w:r w:rsidR="0036258E">
        <w:rPr>
          <w:rFonts w:ascii="Calibri" w:hAnsi="Calibri" w:cs="Calibri"/>
          <w:bCs/>
          <w:szCs w:val="24"/>
        </w:rPr>
        <w:t xml:space="preserve"> or adversely affected by political </w:t>
      </w:r>
      <w:r w:rsidR="00BC1FD4">
        <w:rPr>
          <w:rFonts w:ascii="Calibri" w:hAnsi="Calibri" w:cs="Calibri"/>
          <w:bCs/>
          <w:szCs w:val="24"/>
        </w:rPr>
        <w:t>impacts and the name change will eliminate that association.</w:t>
      </w:r>
    </w:p>
    <w:p w14:paraId="01686421" w14:textId="77777777" w:rsidR="00AD1733" w:rsidRPr="00AD1733" w:rsidRDefault="00BC1FD4" w:rsidP="002C27D1">
      <w:pPr>
        <w:pStyle w:val="ListParagraph"/>
        <w:numPr>
          <w:ilvl w:val="1"/>
          <w:numId w:val="1"/>
        </w:numPr>
        <w:rPr>
          <w:rFonts w:asciiTheme="minorHAnsi" w:hAnsiTheme="minorHAnsi" w:cstheme="minorHAnsi"/>
          <w:bCs/>
          <w:szCs w:val="24"/>
        </w:rPr>
      </w:pPr>
      <w:r>
        <w:rPr>
          <w:rFonts w:ascii="Calibri" w:hAnsi="Calibri" w:cs="Calibri"/>
          <w:bCs/>
          <w:szCs w:val="24"/>
        </w:rPr>
        <w:t>DEI frequently is not associated with work to fully include i</w:t>
      </w:r>
      <w:r w:rsidR="002C27D1" w:rsidRPr="002C27D1">
        <w:rPr>
          <w:rFonts w:ascii="Calibri" w:hAnsi="Calibri" w:cs="Calibri"/>
          <w:bCs/>
          <w:szCs w:val="24"/>
        </w:rPr>
        <w:t>ndigenous</w:t>
      </w:r>
      <w:r>
        <w:rPr>
          <w:rFonts w:ascii="Calibri" w:hAnsi="Calibri" w:cs="Calibri"/>
          <w:bCs/>
          <w:szCs w:val="24"/>
        </w:rPr>
        <w:t xml:space="preserve"> inclusion</w:t>
      </w:r>
      <w:r w:rsidR="002E673B">
        <w:rPr>
          <w:rFonts w:ascii="Calibri" w:hAnsi="Calibri" w:cs="Calibri"/>
          <w:bCs/>
          <w:szCs w:val="24"/>
        </w:rPr>
        <w:t xml:space="preserve"> and the name change opens up the committee for important work on this </w:t>
      </w:r>
      <w:proofErr w:type="gramStart"/>
      <w:r w:rsidR="002E673B">
        <w:rPr>
          <w:rFonts w:ascii="Calibri" w:hAnsi="Calibri" w:cs="Calibri"/>
          <w:bCs/>
          <w:szCs w:val="24"/>
        </w:rPr>
        <w:t>important issue</w:t>
      </w:r>
      <w:proofErr w:type="gramEnd"/>
      <w:r w:rsidR="002E673B">
        <w:rPr>
          <w:rFonts w:ascii="Calibri" w:hAnsi="Calibri" w:cs="Calibri"/>
          <w:bCs/>
          <w:szCs w:val="24"/>
        </w:rPr>
        <w:t>.</w:t>
      </w:r>
    </w:p>
    <w:p w14:paraId="20DC4E42" w14:textId="77777777" w:rsidR="00C875C9" w:rsidRPr="00C875C9" w:rsidRDefault="00AD1733" w:rsidP="002C27D1">
      <w:pPr>
        <w:pStyle w:val="ListParagraph"/>
        <w:numPr>
          <w:ilvl w:val="1"/>
          <w:numId w:val="1"/>
        </w:numPr>
        <w:rPr>
          <w:rFonts w:asciiTheme="minorHAnsi" w:hAnsiTheme="minorHAnsi" w:cstheme="minorHAnsi"/>
          <w:bCs/>
          <w:szCs w:val="24"/>
        </w:rPr>
      </w:pPr>
      <w:r>
        <w:rPr>
          <w:rFonts w:ascii="Calibri" w:hAnsi="Calibri" w:cs="Calibri"/>
          <w:bCs/>
          <w:szCs w:val="24"/>
        </w:rPr>
        <w:t xml:space="preserve">The name </w:t>
      </w:r>
      <w:proofErr w:type="gramStart"/>
      <w:r>
        <w:rPr>
          <w:rFonts w:ascii="Calibri" w:hAnsi="Calibri" w:cs="Calibri"/>
          <w:bCs/>
          <w:szCs w:val="24"/>
        </w:rPr>
        <w:t>was recommended</w:t>
      </w:r>
      <w:proofErr w:type="gramEnd"/>
      <w:r>
        <w:rPr>
          <w:rFonts w:ascii="Calibri" w:hAnsi="Calibri" w:cs="Calibri"/>
          <w:bCs/>
          <w:szCs w:val="24"/>
        </w:rPr>
        <w:t xml:space="preserve"> by members of the North Central Division and has been </w:t>
      </w:r>
      <w:r w:rsidR="004757AA">
        <w:rPr>
          <w:rFonts w:ascii="Calibri" w:hAnsi="Calibri" w:cs="Calibri"/>
          <w:bCs/>
          <w:szCs w:val="24"/>
        </w:rPr>
        <w:t xml:space="preserve">reviewed by the Equal Opportunities Section and others. Many names were explored but this proposed name </w:t>
      </w:r>
      <w:proofErr w:type="gramStart"/>
      <w:r w:rsidR="004757AA">
        <w:rPr>
          <w:rFonts w:ascii="Calibri" w:hAnsi="Calibri" w:cs="Calibri"/>
          <w:bCs/>
          <w:szCs w:val="24"/>
        </w:rPr>
        <w:t>seemed to best address</w:t>
      </w:r>
      <w:proofErr w:type="gramEnd"/>
      <w:r w:rsidR="004757AA">
        <w:rPr>
          <w:rFonts w:ascii="Calibri" w:hAnsi="Calibri" w:cs="Calibri"/>
          <w:bCs/>
          <w:szCs w:val="24"/>
        </w:rPr>
        <w:t xml:space="preserve"> the goals and purpose.</w:t>
      </w:r>
    </w:p>
    <w:p w14:paraId="7273DA37" w14:textId="77777777" w:rsidR="00D46296" w:rsidRPr="00D46296" w:rsidRDefault="00C875C9" w:rsidP="002C27D1">
      <w:pPr>
        <w:pStyle w:val="ListParagraph"/>
        <w:numPr>
          <w:ilvl w:val="1"/>
          <w:numId w:val="1"/>
        </w:numPr>
        <w:rPr>
          <w:rFonts w:asciiTheme="minorHAnsi" w:hAnsiTheme="minorHAnsi" w:cstheme="minorHAnsi"/>
          <w:bCs/>
          <w:szCs w:val="24"/>
        </w:rPr>
      </w:pPr>
      <w:r>
        <w:rPr>
          <w:rFonts w:ascii="Calibri" w:hAnsi="Calibri" w:cs="Calibri"/>
          <w:bCs/>
          <w:szCs w:val="24"/>
        </w:rPr>
        <w:t>The committee should be a gathering place for awareness and information about the many DEI-related activities throughout AFS</w:t>
      </w:r>
      <w:proofErr w:type="gramStart"/>
      <w:r>
        <w:rPr>
          <w:rFonts w:ascii="Calibri" w:hAnsi="Calibri" w:cs="Calibri"/>
          <w:bCs/>
          <w:szCs w:val="24"/>
        </w:rPr>
        <w:t xml:space="preserve">.  </w:t>
      </w:r>
      <w:proofErr w:type="gramEnd"/>
      <w:r>
        <w:rPr>
          <w:rFonts w:ascii="Calibri" w:hAnsi="Calibri" w:cs="Calibri"/>
          <w:bCs/>
          <w:szCs w:val="24"/>
        </w:rPr>
        <w:t xml:space="preserve">They will </w:t>
      </w:r>
      <w:proofErr w:type="gramStart"/>
      <w:r>
        <w:rPr>
          <w:rFonts w:ascii="Calibri" w:hAnsi="Calibri" w:cs="Calibri"/>
          <w:bCs/>
          <w:szCs w:val="24"/>
        </w:rPr>
        <w:t xml:space="preserve">act </w:t>
      </w:r>
      <w:r w:rsidR="00AC6650">
        <w:rPr>
          <w:rFonts w:ascii="Calibri" w:hAnsi="Calibri" w:cs="Calibri"/>
          <w:bCs/>
          <w:szCs w:val="24"/>
        </w:rPr>
        <w:t>as</w:t>
      </w:r>
      <w:proofErr w:type="gramEnd"/>
      <w:r w:rsidR="00AC6650">
        <w:rPr>
          <w:rFonts w:ascii="Calibri" w:hAnsi="Calibri" w:cs="Calibri"/>
          <w:bCs/>
          <w:szCs w:val="24"/>
        </w:rPr>
        <w:t xml:space="preserve"> a clearinghouse for information.</w:t>
      </w:r>
    </w:p>
    <w:p w14:paraId="720F8C1B" w14:textId="77777777" w:rsidR="006F4A9A" w:rsidRPr="006F4A9A" w:rsidRDefault="00D46296" w:rsidP="002C27D1">
      <w:pPr>
        <w:pStyle w:val="ListParagraph"/>
        <w:numPr>
          <w:ilvl w:val="1"/>
          <w:numId w:val="1"/>
        </w:numPr>
        <w:rPr>
          <w:rFonts w:asciiTheme="minorHAnsi" w:hAnsiTheme="minorHAnsi" w:cstheme="minorHAnsi"/>
          <w:bCs/>
          <w:szCs w:val="24"/>
        </w:rPr>
      </w:pPr>
      <w:r>
        <w:rPr>
          <w:rFonts w:ascii="Calibri" w:hAnsi="Calibri" w:cs="Calibri"/>
          <w:bCs/>
          <w:szCs w:val="24"/>
        </w:rPr>
        <w:t xml:space="preserve">Specific duties of the committee </w:t>
      </w:r>
      <w:proofErr w:type="gramStart"/>
      <w:r>
        <w:rPr>
          <w:rFonts w:ascii="Calibri" w:hAnsi="Calibri" w:cs="Calibri"/>
          <w:bCs/>
          <w:szCs w:val="24"/>
        </w:rPr>
        <w:t>were reviewed</w:t>
      </w:r>
      <w:proofErr w:type="gramEnd"/>
      <w:r>
        <w:rPr>
          <w:rFonts w:ascii="Calibri" w:hAnsi="Calibri" w:cs="Calibri"/>
          <w:bCs/>
          <w:szCs w:val="24"/>
        </w:rPr>
        <w:t xml:space="preserve"> as presented in the proposed language.</w:t>
      </w:r>
    </w:p>
    <w:p w14:paraId="72029E3F" w14:textId="5B8B8F5A" w:rsidR="002C27D1" w:rsidRPr="002C27D1" w:rsidRDefault="00D77009" w:rsidP="002C27D1">
      <w:pPr>
        <w:pStyle w:val="ListParagraph"/>
        <w:numPr>
          <w:ilvl w:val="1"/>
          <w:numId w:val="1"/>
        </w:numPr>
        <w:rPr>
          <w:rFonts w:asciiTheme="minorHAnsi" w:hAnsiTheme="minorHAnsi" w:cstheme="minorHAnsi"/>
          <w:bCs/>
          <w:szCs w:val="24"/>
        </w:rPr>
      </w:pPr>
      <w:r>
        <w:rPr>
          <w:rFonts w:ascii="Calibri" w:hAnsi="Calibri" w:cs="Calibri"/>
          <w:bCs/>
          <w:szCs w:val="24"/>
        </w:rPr>
        <w:t>The committee does have a role in helping to coordinate DEI activities at the annual meeting and participates in the planning committees of the meetings</w:t>
      </w:r>
      <w:proofErr w:type="gramStart"/>
      <w:r>
        <w:rPr>
          <w:rFonts w:ascii="Calibri" w:hAnsi="Calibri" w:cs="Calibri"/>
          <w:bCs/>
          <w:szCs w:val="24"/>
        </w:rPr>
        <w:t>.</w:t>
      </w:r>
      <w:r w:rsidR="002C27D1" w:rsidRPr="002C27D1">
        <w:rPr>
          <w:rFonts w:ascii="Calibri" w:hAnsi="Calibri" w:cs="Calibri"/>
          <w:bCs/>
          <w:szCs w:val="24"/>
        </w:rPr>
        <w:t xml:space="preserve">  </w:t>
      </w:r>
      <w:proofErr w:type="gramEnd"/>
      <w:r w:rsidR="00BB70F2" w:rsidRPr="002C27D1">
        <w:rPr>
          <w:rFonts w:ascii="Calibri" w:hAnsi="Calibri" w:cs="Calibri"/>
          <w:bCs/>
          <w:szCs w:val="24"/>
        </w:rPr>
        <w:br/>
      </w:r>
    </w:p>
    <w:p w14:paraId="50C5B69E" w14:textId="5F80F9F9" w:rsidR="00BB70F2" w:rsidRPr="002C27D1" w:rsidRDefault="00BB70F2" w:rsidP="002C27D1">
      <w:pPr>
        <w:ind w:left="360"/>
        <w:rPr>
          <w:rFonts w:asciiTheme="minorHAnsi" w:hAnsiTheme="minorHAnsi" w:cstheme="minorHAnsi"/>
          <w:b/>
          <w:szCs w:val="24"/>
        </w:rPr>
      </w:pPr>
      <w:r w:rsidRPr="002C27D1">
        <w:rPr>
          <w:rFonts w:ascii="Calibri" w:hAnsi="Calibri" w:cs="Calibri"/>
          <w:szCs w:val="24"/>
          <w:u w:val="single"/>
        </w:rPr>
        <w:t>Proposed Motion A</w:t>
      </w:r>
      <w:r w:rsidRPr="002C27D1">
        <w:rPr>
          <w:rFonts w:ascii="Calibri" w:hAnsi="Calibri" w:cs="Calibri"/>
          <w:szCs w:val="24"/>
        </w:rPr>
        <w:t>: To recommend to the Governing Board and the AFS membership that they take the appropriate actions to modify the AFS Rules to reflect a change in the name of the Standing Committee on Diversity and Inclusion to be “FishCAST - Fisheries Community Advocacy for (and) Sustainability Team”</w:t>
      </w:r>
      <w:r w:rsidR="001E28B8" w:rsidRPr="002C27D1">
        <w:rPr>
          <w:rFonts w:ascii="Calibri" w:hAnsi="Calibri" w:cs="Calibri"/>
          <w:szCs w:val="24"/>
        </w:rPr>
        <w:br/>
      </w:r>
      <w:r w:rsidR="001E28B8" w:rsidRPr="002C27D1">
        <w:rPr>
          <w:rFonts w:ascii="Calibri" w:hAnsi="Calibri" w:cs="Calibri"/>
          <w:szCs w:val="24"/>
        </w:rPr>
        <w:br/>
      </w:r>
      <w:r w:rsidR="001E28B8" w:rsidRPr="002C27D1">
        <w:rPr>
          <w:rFonts w:ascii="Calibri" w:hAnsi="Calibri" w:cs="Calibri"/>
          <w:szCs w:val="24"/>
          <w:u w:val="single"/>
        </w:rPr>
        <w:t xml:space="preserve">Motion to approve </w:t>
      </w:r>
      <w:r w:rsidR="00B81AE0" w:rsidRPr="002C27D1">
        <w:rPr>
          <w:rFonts w:ascii="Calibri" w:hAnsi="Calibri" w:cs="Calibri"/>
          <w:szCs w:val="24"/>
          <w:u w:val="single"/>
        </w:rPr>
        <w:t xml:space="preserve">name change </w:t>
      </w:r>
      <w:r w:rsidR="001E28B8" w:rsidRPr="002C27D1">
        <w:rPr>
          <w:rFonts w:ascii="Calibri" w:hAnsi="Calibri" w:cs="Calibri"/>
          <w:szCs w:val="24"/>
          <w:u w:val="single"/>
        </w:rPr>
        <w:t>recommendati</w:t>
      </w:r>
      <w:r w:rsidR="004A7F96" w:rsidRPr="002C27D1">
        <w:rPr>
          <w:rFonts w:ascii="Calibri" w:hAnsi="Calibri" w:cs="Calibri"/>
          <w:szCs w:val="24"/>
          <w:u w:val="single"/>
        </w:rPr>
        <w:t>on and</w:t>
      </w:r>
      <w:r w:rsidR="00B81AE0" w:rsidRPr="002C27D1">
        <w:rPr>
          <w:rFonts w:ascii="Calibri" w:hAnsi="Calibri" w:cs="Calibri"/>
          <w:szCs w:val="24"/>
          <w:u w:val="single"/>
        </w:rPr>
        <w:t xml:space="preserve"> to refer with full support to </w:t>
      </w:r>
      <w:r w:rsidR="004A7F96" w:rsidRPr="002C27D1">
        <w:rPr>
          <w:rFonts w:ascii="Calibri" w:hAnsi="Calibri" w:cs="Calibri"/>
          <w:szCs w:val="24"/>
          <w:u w:val="single"/>
        </w:rPr>
        <w:t xml:space="preserve">the Governing Board </w:t>
      </w:r>
      <w:r w:rsidR="009413D0" w:rsidRPr="002C27D1">
        <w:rPr>
          <w:rFonts w:ascii="Calibri" w:hAnsi="Calibri" w:cs="Calibri"/>
          <w:szCs w:val="24"/>
          <w:u w:val="single"/>
        </w:rPr>
        <w:t>made by Gary Whelan with 2</w:t>
      </w:r>
      <w:r w:rsidR="009413D0" w:rsidRPr="002C27D1">
        <w:rPr>
          <w:rFonts w:ascii="Calibri" w:hAnsi="Calibri" w:cs="Calibri"/>
          <w:szCs w:val="24"/>
          <w:u w:val="single"/>
          <w:vertAlign w:val="superscript"/>
        </w:rPr>
        <w:t>nd</w:t>
      </w:r>
      <w:r w:rsidR="009413D0" w:rsidRPr="002C27D1">
        <w:rPr>
          <w:rFonts w:ascii="Calibri" w:hAnsi="Calibri" w:cs="Calibri"/>
          <w:szCs w:val="24"/>
          <w:u w:val="single"/>
        </w:rPr>
        <w:t xml:space="preserve"> by Dan Mosier.</w:t>
      </w:r>
      <w:r w:rsidR="009413D0" w:rsidRPr="002C27D1">
        <w:rPr>
          <w:rFonts w:ascii="Calibri" w:hAnsi="Calibri" w:cs="Calibri"/>
          <w:szCs w:val="24"/>
        </w:rPr>
        <w:t xml:space="preserve">  </w:t>
      </w:r>
      <w:r w:rsidR="009413D0" w:rsidRPr="002C27D1">
        <w:rPr>
          <w:rFonts w:asciiTheme="minorHAnsi" w:hAnsiTheme="minorHAnsi" w:cstheme="minorHAnsi"/>
          <w:szCs w:val="24"/>
        </w:rPr>
        <w:t>Approved with unanimous consent.</w:t>
      </w:r>
      <w:r w:rsidRPr="002C27D1">
        <w:rPr>
          <w:rFonts w:ascii="Calibri" w:hAnsi="Calibri" w:cs="Calibri"/>
          <w:szCs w:val="24"/>
        </w:rPr>
        <w:br/>
      </w:r>
      <w:r w:rsidR="009413D0" w:rsidRPr="002C27D1">
        <w:rPr>
          <w:rFonts w:ascii="Calibri" w:hAnsi="Calibri" w:cs="Calibri"/>
          <w:bCs/>
          <w:szCs w:val="24"/>
          <w:u w:val="single"/>
        </w:rPr>
        <w:br/>
      </w:r>
      <w:r w:rsidRPr="002C27D1">
        <w:rPr>
          <w:rFonts w:ascii="Calibri" w:hAnsi="Calibri" w:cs="Calibri"/>
          <w:bCs/>
          <w:szCs w:val="24"/>
          <w:u w:val="single"/>
        </w:rPr>
        <w:t>Proposed Motion B</w:t>
      </w:r>
      <w:r w:rsidRPr="002C27D1">
        <w:rPr>
          <w:rFonts w:ascii="Calibri" w:hAnsi="Calibri" w:cs="Calibri"/>
          <w:bCs/>
          <w:szCs w:val="24"/>
        </w:rPr>
        <w:t>: To adopt the new proposed procedures for the Diversity and Inclusion Standing Committee and update the name to reflect the final approved name once adopted by the Governing Board and AFS membership.</w:t>
      </w:r>
      <w:r w:rsidR="00B81AE0" w:rsidRPr="002C27D1">
        <w:rPr>
          <w:rFonts w:ascii="Calibri" w:hAnsi="Calibri" w:cs="Calibri"/>
          <w:bCs/>
          <w:szCs w:val="24"/>
        </w:rPr>
        <w:br/>
      </w:r>
      <w:r w:rsidR="00B81AE0" w:rsidRPr="002C27D1">
        <w:rPr>
          <w:rFonts w:ascii="Calibri" w:hAnsi="Calibri" w:cs="Calibri"/>
          <w:bCs/>
          <w:szCs w:val="24"/>
        </w:rPr>
        <w:br/>
      </w:r>
      <w:r w:rsidR="003E2D97" w:rsidRPr="002C27D1">
        <w:rPr>
          <w:rFonts w:ascii="Calibri" w:hAnsi="Calibri" w:cs="Calibri"/>
          <w:szCs w:val="24"/>
          <w:u w:val="single"/>
        </w:rPr>
        <w:t xml:space="preserve">Motion to </w:t>
      </w:r>
      <w:r w:rsidR="003E2D97" w:rsidRPr="002C27D1">
        <w:rPr>
          <w:rFonts w:ascii="Calibri" w:hAnsi="Calibri" w:cs="Calibri"/>
          <w:szCs w:val="24"/>
          <w:u w:val="single"/>
        </w:rPr>
        <w:t>approve the adoption of procedures</w:t>
      </w:r>
      <w:r w:rsidR="00465DB0" w:rsidRPr="002C27D1">
        <w:rPr>
          <w:rFonts w:ascii="Calibri" w:hAnsi="Calibri" w:cs="Calibri"/>
          <w:szCs w:val="24"/>
          <w:u w:val="single"/>
        </w:rPr>
        <w:t xml:space="preserve"> (including name change adjustment if approved by the Governing Board and membership)</w:t>
      </w:r>
      <w:r w:rsidR="003E2D97" w:rsidRPr="002C27D1">
        <w:rPr>
          <w:rFonts w:ascii="Calibri" w:hAnsi="Calibri" w:cs="Calibri"/>
          <w:szCs w:val="24"/>
          <w:u w:val="single"/>
        </w:rPr>
        <w:t xml:space="preserve"> for the Diversity and Inclusion Committee</w:t>
      </w:r>
      <w:r w:rsidR="003E2D97" w:rsidRPr="002C27D1">
        <w:rPr>
          <w:rFonts w:ascii="Calibri" w:hAnsi="Calibri" w:cs="Calibri"/>
          <w:szCs w:val="24"/>
          <w:u w:val="single"/>
        </w:rPr>
        <w:t xml:space="preserve"> made by Gary Whelan with 2</w:t>
      </w:r>
      <w:r w:rsidR="003E2D97" w:rsidRPr="002C27D1">
        <w:rPr>
          <w:rFonts w:ascii="Calibri" w:hAnsi="Calibri" w:cs="Calibri"/>
          <w:szCs w:val="24"/>
          <w:u w:val="single"/>
          <w:vertAlign w:val="superscript"/>
        </w:rPr>
        <w:t>nd</w:t>
      </w:r>
      <w:r w:rsidR="003E2D97" w:rsidRPr="002C27D1">
        <w:rPr>
          <w:rFonts w:ascii="Calibri" w:hAnsi="Calibri" w:cs="Calibri"/>
          <w:szCs w:val="24"/>
          <w:u w:val="single"/>
        </w:rPr>
        <w:t xml:space="preserve"> by </w:t>
      </w:r>
      <w:r w:rsidR="0064046C" w:rsidRPr="002C27D1">
        <w:rPr>
          <w:rFonts w:ascii="Calibri" w:hAnsi="Calibri" w:cs="Calibri"/>
          <w:szCs w:val="24"/>
          <w:u w:val="single"/>
        </w:rPr>
        <w:t>Miguel Garcia-Bermudez</w:t>
      </w:r>
      <w:r w:rsidR="003E2D97" w:rsidRPr="002C27D1">
        <w:rPr>
          <w:rFonts w:ascii="Calibri" w:hAnsi="Calibri" w:cs="Calibri"/>
          <w:szCs w:val="24"/>
          <w:u w:val="single"/>
        </w:rPr>
        <w:t>.</w:t>
      </w:r>
      <w:r w:rsidR="003E2D97" w:rsidRPr="002C27D1">
        <w:rPr>
          <w:rFonts w:ascii="Calibri" w:hAnsi="Calibri" w:cs="Calibri"/>
          <w:szCs w:val="24"/>
        </w:rPr>
        <w:t xml:space="preserve">  </w:t>
      </w:r>
      <w:r w:rsidR="003E2D97" w:rsidRPr="002C27D1">
        <w:rPr>
          <w:rFonts w:asciiTheme="minorHAnsi" w:hAnsiTheme="minorHAnsi" w:cstheme="minorHAnsi"/>
          <w:szCs w:val="24"/>
        </w:rPr>
        <w:t>Approved with unanimous consent</w:t>
      </w:r>
      <w:proofErr w:type="gramStart"/>
      <w:r w:rsidR="003E2D97" w:rsidRPr="002C27D1">
        <w:rPr>
          <w:rFonts w:asciiTheme="minorHAnsi" w:hAnsiTheme="minorHAnsi" w:cstheme="minorHAnsi"/>
          <w:szCs w:val="24"/>
        </w:rPr>
        <w:t>.</w:t>
      </w:r>
      <w:r w:rsidR="0064046C" w:rsidRPr="002C27D1">
        <w:rPr>
          <w:rFonts w:asciiTheme="minorHAnsi" w:hAnsiTheme="minorHAnsi" w:cstheme="minorHAnsi"/>
          <w:szCs w:val="24"/>
        </w:rPr>
        <w:t xml:space="preserve">  </w:t>
      </w:r>
      <w:proofErr w:type="gramEnd"/>
      <w:r w:rsidR="003E2D97" w:rsidRPr="002C27D1">
        <w:rPr>
          <w:rFonts w:ascii="Calibri" w:hAnsi="Calibri" w:cs="Calibri"/>
          <w:szCs w:val="24"/>
        </w:rPr>
        <w:br/>
      </w:r>
      <w:r w:rsidRPr="002C27D1">
        <w:rPr>
          <w:rFonts w:ascii="Calibri" w:hAnsi="Calibri" w:cs="Calibri"/>
          <w:bCs/>
          <w:szCs w:val="24"/>
          <w:u w:val="single"/>
        </w:rPr>
        <w:br/>
      </w:r>
    </w:p>
    <w:p w14:paraId="4BFBB5DF" w14:textId="77777777" w:rsidR="00BB70F2" w:rsidRPr="00D61B5D" w:rsidRDefault="00BB70F2" w:rsidP="00BB70F2">
      <w:pPr>
        <w:pStyle w:val="ListParagraph"/>
        <w:numPr>
          <w:ilvl w:val="0"/>
          <w:numId w:val="2"/>
        </w:numPr>
        <w:rPr>
          <w:rFonts w:asciiTheme="minorHAnsi" w:hAnsiTheme="minorHAnsi" w:cstheme="minorHAnsi"/>
          <w:b/>
          <w:szCs w:val="24"/>
        </w:rPr>
      </w:pPr>
      <w:r>
        <w:rPr>
          <w:rFonts w:asciiTheme="minorHAnsi" w:hAnsiTheme="minorHAnsi" w:cstheme="minorHAnsi"/>
          <w:b/>
          <w:szCs w:val="24"/>
        </w:rPr>
        <w:t xml:space="preserve">Officers </w:t>
      </w:r>
      <w:r w:rsidRPr="00F12189">
        <w:rPr>
          <w:rFonts w:asciiTheme="minorHAnsi" w:hAnsiTheme="minorHAnsi" w:cstheme="minorHAnsi"/>
          <w:b/>
          <w:szCs w:val="24"/>
        </w:rPr>
        <w:t>Report</w:t>
      </w:r>
      <w:r>
        <w:rPr>
          <w:rFonts w:asciiTheme="minorHAnsi" w:hAnsiTheme="minorHAnsi" w:cstheme="minorHAnsi"/>
          <w:b/>
          <w:szCs w:val="24"/>
        </w:rPr>
        <w:t>s</w:t>
      </w:r>
    </w:p>
    <w:p w14:paraId="127D0A20" w14:textId="1A808CF1" w:rsidR="00BB70F2" w:rsidRDefault="00BB70F2" w:rsidP="00BB70F2">
      <w:pPr>
        <w:pStyle w:val="m-3284144946770343653msolistparagraph"/>
        <w:numPr>
          <w:ilvl w:val="1"/>
          <w:numId w:val="2"/>
        </w:numPr>
        <w:rPr>
          <w:sz w:val="24"/>
          <w:szCs w:val="24"/>
        </w:rPr>
      </w:pPr>
      <w:r w:rsidRPr="00BC70E4">
        <w:rPr>
          <w:sz w:val="24"/>
          <w:szCs w:val="24"/>
          <w:u w:val="single"/>
        </w:rPr>
        <w:t>Cecil Jennings, President</w:t>
      </w:r>
      <w:proofErr w:type="gramStart"/>
      <w:r w:rsidR="00621B6B">
        <w:rPr>
          <w:sz w:val="24"/>
          <w:szCs w:val="24"/>
        </w:rPr>
        <w:t xml:space="preserve">.  </w:t>
      </w:r>
      <w:proofErr w:type="gramEnd"/>
      <w:r w:rsidR="00621B6B">
        <w:rPr>
          <w:sz w:val="24"/>
          <w:szCs w:val="24"/>
        </w:rPr>
        <w:t xml:space="preserve">Attended the FSBI meet in Bilboa, Spain. The FSBI meeting is designed with a single session </w:t>
      </w:r>
      <w:r w:rsidR="00BC70E4">
        <w:rPr>
          <w:sz w:val="24"/>
          <w:szCs w:val="24"/>
        </w:rPr>
        <w:t>that all participants attend</w:t>
      </w:r>
      <w:proofErr w:type="gramStart"/>
      <w:r w:rsidR="00BC70E4">
        <w:rPr>
          <w:sz w:val="24"/>
          <w:szCs w:val="24"/>
        </w:rPr>
        <w:t xml:space="preserve">.  </w:t>
      </w:r>
      <w:proofErr w:type="gramEnd"/>
      <w:r w:rsidR="00BC70E4">
        <w:rPr>
          <w:sz w:val="24"/>
          <w:szCs w:val="24"/>
        </w:rPr>
        <w:t>Explored publishing contracts with FSBI leaders who currently and recently re-signed with Wiley.</w:t>
      </w:r>
      <w:r w:rsidR="00F15131">
        <w:rPr>
          <w:sz w:val="24"/>
          <w:szCs w:val="24"/>
        </w:rPr>
        <w:t xml:space="preserve"> Next year, FSBI will be meeting in Northern Ireland</w:t>
      </w:r>
      <w:proofErr w:type="gramStart"/>
      <w:r w:rsidR="00F15131">
        <w:rPr>
          <w:sz w:val="24"/>
          <w:szCs w:val="24"/>
        </w:rPr>
        <w:t xml:space="preserve">.  </w:t>
      </w:r>
      <w:proofErr w:type="gramEnd"/>
      <w:r w:rsidR="00F15131">
        <w:rPr>
          <w:sz w:val="24"/>
          <w:szCs w:val="24"/>
        </w:rPr>
        <w:t xml:space="preserve">The Executive Director search has also taken </w:t>
      </w:r>
      <w:proofErr w:type="gramStart"/>
      <w:r w:rsidR="00F15131">
        <w:rPr>
          <w:sz w:val="24"/>
          <w:szCs w:val="24"/>
        </w:rPr>
        <w:t>significant time</w:t>
      </w:r>
      <w:proofErr w:type="gramEnd"/>
      <w:r w:rsidR="00F15131">
        <w:rPr>
          <w:sz w:val="24"/>
          <w:szCs w:val="24"/>
        </w:rPr>
        <w:t xml:space="preserve">. </w:t>
      </w:r>
      <w:r w:rsidR="00264970">
        <w:rPr>
          <w:sz w:val="24"/>
          <w:szCs w:val="24"/>
        </w:rPr>
        <w:br/>
      </w:r>
    </w:p>
    <w:p w14:paraId="61FA267E" w14:textId="1E978839" w:rsidR="00BB70F2" w:rsidRDefault="00BB70F2" w:rsidP="00BB70F2">
      <w:pPr>
        <w:pStyle w:val="m-3284144946770343653msolistparagraph"/>
        <w:numPr>
          <w:ilvl w:val="1"/>
          <w:numId w:val="2"/>
        </w:numPr>
        <w:rPr>
          <w:sz w:val="24"/>
          <w:szCs w:val="24"/>
        </w:rPr>
      </w:pPr>
      <w:r w:rsidRPr="00375979">
        <w:rPr>
          <w:sz w:val="24"/>
          <w:szCs w:val="24"/>
          <w:u w:val="single"/>
        </w:rPr>
        <w:t>Miguel Garcia Bermudez, President Elect</w:t>
      </w:r>
      <w:proofErr w:type="gramStart"/>
      <w:r w:rsidR="008100DC">
        <w:rPr>
          <w:sz w:val="24"/>
          <w:szCs w:val="24"/>
        </w:rPr>
        <w:t xml:space="preserve">.  </w:t>
      </w:r>
      <w:proofErr w:type="gramEnd"/>
      <w:r w:rsidR="00375979">
        <w:rPr>
          <w:sz w:val="24"/>
          <w:szCs w:val="24"/>
        </w:rPr>
        <w:t>Preparing for the move to the AFS president role that will start at the annual meeting</w:t>
      </w:r>
      <w:proofErr w:type="gramStart"/>
      <w:r w:rsidR="00375979">
        <w:rPr>
          <w:sz w:val="24"/>
          <w:szCs w:val="24"/>
        </w:rPr>
        <w:t xml:space="preserve">.  </w:t>
      </w:r>
      <w:proofErr w:type="gramEnd"/>
      <w:r w:rsidR="002F1C48">
        <w:rPr>
          <w:sz w:val="24"/>
          <w:szCs w:val="24"/>
        </w:rPr>
        <w:t xml:space="preserve">Thinking about midyear meeting scheduling and finished his first Presidents message for Fisheries. </w:t>
      </w:r>
      <w:r w:rsidR="00264970">
        <w:rPr>
          <w:sz w:val="24"/>
          <w:szCs w:val="24"/>
        </w:rPr>
        <w:t xml:space="preserve">Attended the Iberian Society meeting near Barcelona, Spain. Presented on the history of AFS and fisheries in the U.S. </w:t>
      </w:r>
      <w:r w:rsidR="00186FDD">
        <w:rPr>
          <w:sz w:val="24"/>
          <w:szCs w:val="24"/>
        </w:rPr>
        <w:t xml:space="preserve">Working </w:t>
      </w:r>
      <w:r w:rsidR="00186FDD">
        <w:rPr>
          <w:sz w:val="24"/>
          <w:szCs w:val="24"/>
        </w:rPr>
        <w:lastRenderedPageBreak/>
        <w:t>with the Texas chapter on the 2025 AFS San Antonio annual meeting.</w:t>
      </w:r>
      <w:r w:rsidR="00186FDD">
        <w:rPr>
          <w:sz w:val="24"/>
          <w:szCs w:val="24"/>
        </w:rPr>
        <w:br/>
      </w:r>
    </w:p>
    <w:p w14:paraId="54A3AACE" w14:textId="7F90B9B1" w:rsidR="00BB70F2" w:rsidRDefault="00BB70F2" w:rsidP="00BB70F2">
      <w:pPr>
        <w:pStyle w:val="m-3284144946770343653msolistparagraph"/>
        <w:numPr>
          <w:ilvl w:val="1"/>
          <w:numId w:val="2"/>
        </w:numPr>
        <w:rPr>
          <w:sz w:val="24"/>
          <w:szCs w:val="24"/>
        </w:rPr>
      </w:pPr>
      <w:r w:rsidRPr="00A4537E">
        <w:rPr>
          <w:sz w:val="24"/>
          <w:szCs w:val="24"/>
          <w:u w:val="single"/>
        </w:rPr>
        <w:t>Gary Whelan, 1</w:t>
      </w:r>
      <w:r w:rsidRPr="00A4537E">
        <w:rPr>
          <w:sz w:val="24"/>
          <w:szCs w:val="24"/>
          <w:u w:val="single"/>
          <w:vertAlign w:val="superscript"/>
        </w:rPr>
        <w:t>st</w:t>
      </w:r>
      <w:r w:rsidRPr="00A4537E">
        <w:rPr>
          <w:sz w:val="24"/>
          <w:szCs w:val="24"/>
          <w:u w:val="single"/>
        </w:rPr>
        <w:t xml:space="preserve"> Vice President</w:t>
      </w:r>
      <w:proofErr w:type="gramStart"/>
      <w:r w:rsidR="00186FDD">
        <w:rPr>
          <w:sz w:val="24"/>
          <w:szCs w:val="24"/>
        </w:rPr>
        <w:t xml:space="preserve">.  </w:t>
      </w:r>
      <w:proofErr w:type="gramEnd"/>
      <w:r w:rsidR="00A4537E">
        <w:rPr>
          <w:sz w:val="24"/>
          <w:szCs w:val="24"/>
        </w:rPr>
        <w:t>Assisting with multiple ethics investigations as part of the AFS Ethics and Professional Conduct Committee</w:t>
      </w:r>
      <w:proofErr w:type="gramStart"/>
      <w:r w:rsidR="00A4537E">
        <w:rPr>
          <w:sz w:val="24"/>
          <w:szCs w:val="24"/>
        </w:rPr>
        <w:t xml:space="preserve">.  </w:t>
      </w:r>
      <w:proofErr w:type="gramEnd"/>
      <w:r w:rsidR="0074215E">
        <w:rPr>
          <w:sz w:val="24"/>
          <w:szCs w:val="24"/>
        </w:rPr>
        <w:t>This has also led to the recognition that better procedures need to be developed for this committee</w:t>
      </w:r>
      <w:proofErr w:type="gramStart"/>
      <w:r w:rsidR="0074215E">
        <w:rPr>
          <w:sz w:val="24"/>
          <w:szCs w:val="24"/>
        </w:rPr>
        <w:t xml:space="preserve">.  </w:t>
      </w:r>
      <w:proofErr w:type="gramEnd"/>
      <w:r w:rsidR="00A4537E">
        <w:rPr>
          <w:sz w:val="24"/>
          <w:szCs w:val="24"/>
        </w:rPr>
        <w:t>Has been helping to revive the AFS Fisheries History Section</w:t>
      </w:r>
      <w:proofErr w:type="gramStart"/>
      <w:r w:rsidR="00A4537E">
        <w:rPr>
          <w:sz w:val="24"/>
          <w:szCs w:val="24"/>
        </w:rPr>
        <w:t xml:space="preserve">.  </w:t>
      </w:r>
      <w:proofErr w:type="gramEnd"/>
      <w:r w:rsidR="00A4537E">
        <w:rPr>
          <w:sz w:val="24"/>
          <w:szCs w:val="24"/>
        </w:rPr>
        <w:t>They have a full slate of officers and should be fully active by the AFS Honolulu meeting</w:t>
      </w:r>
      <w:proofErr w:type="gramStart"/>
      <w:r w:rsidR="00A4537E">
        <w:rPr>
          <w:sz w:val="24"/>
          <w:szCs w:val="24"/>
        </w:rPr>
        <w:t xml:space="preserve">. </w:t>
      </w:r>
      <w:r w:rsidR="0034661D">
        <w:rPr>
          <w:sz w:val="24"/>
          <w:szCs w:val="24"/>
        </w:rPr>
        <w:t xml:space="preserve"> </w:t>
      </w:r>
      <w:proofErr w:type="gramEnd"/>
      <w:r w:rsidR="0034661D">
        <w:rPr>
          <w:sz w:val="24"/>
          <w:szCs w:val="24"/>
        </w:rPr>
        <w:t>Starting to develop his plan of work for the 2025-2026 AFS year</w:t>
      </w:r>
      <w:r w:rsidR="00C37806">
        <w:rPr>
          <w:sz w:val="24"/>
          <w:szCs w:val="24"/>
        </w:rPr>
        <w:t xml:space="preserve"> and hopes to have a draft by the Hawaii annual meeting</w:t>
      </w:r>
      <w:proofErr w:type="gramStart"/>
      <w:r w:rsidR="00C37806">
        <w:rPr>
          <w:sz w:val="24"/>
          <w:szCs w:val="24"/>
        </w:rPr>
        <w:t xml:space="preserve">.  </w:t>
      </w:r>
      <w:proofErr w:type="gramEnd"/>
      <w:r w:rsidR="00C37806">
        <w:rPr>
          <w:sz w:val="24"/>
          <w:szCs w:val="24"/>
        </w:rPr>
        <w:t>Assisting with AFS Membership Committee and engaging the Fisheries Administration in these talks</w:t>
      </w:r>
      <w:proofErr w:type="gramStart"/>
      <w:r w:rsidR="00C37806">
        <w:rPr>
          <w:sz w:val="24"/>
          <w:szCs w:val="24"/>
        </w:rPr>
        <w:t xml:space="preserve">.  </w:t>
      </w:r>
      <w:proofErr w:type="gramEnd"/>
      <w:r w:rsidR="00C37806">
        <w:rPr>
          <w:sz w:val="24"/>
          <w:szCs w:val="24"/>
        </w:rPr>
        <w:t>Also helping with the Moberly Award</w:t>
      </w:r>
      <w:r w:rsidR="007F4DFD">
        <w:rPr>
          <w:sz w:val="24"/>
          <w:szCs w:val="24"/>
        </w:rPr>
        <w:t xml:space="preserve"> and the AFS Fishing Buddy Program.</w:t>
      </w:r>
      <w:r w:rsidR="0034661D">
        <w:rPr>
          <w:sz w:val="24"/>
          <w:szCs w:val="24"/>
        </w:rPr>
        <w:br/>
      </w:r>
    </w:p>
    <w:p w14:paraId="17D0BFB6" w14:textId="3F7B620F" w:rsidR="00BB70F2" w:rsidRPr="00375979" w:rsidRDefault="00BB70F2" w:rsidP="00375979">
      <w:pPr>
        <w:pStyle w:val="m-3284144946770343653msolistparagraph"/>
        <w:numPr>
          <w:ilvl w:val="1"/>
          <w:numId w:val="2"/>
        </w:numPr>
        <w:rPr>
          <w:sz w:val="24"/>
          <w:szCs w:val="24"/>
        </w:rPr>
      </w:pPr>
      <w:r w:rsidRPr="00EA56B8">
        <w:rPr>
          <w:sz w:val="24"/>
          <w:szCs w:val="24"/>
          <w:u w:val="single"/>
        </w:rPr>
        <w:t>Margaret Murphy, 2</w:t>
      </w:r>
      <w:r w:rsidRPr="00EA56B8">
        <w:rPr>
          <w:sz w:val="24"/>
          <w:szCs w:val="24"/>
          <w:u w:val="single"/>
          <w:vertAlign w:val="superscript"/>
        </w:rPr>
        <w:t>nd</w:t>
      </w:r>
      <w:r w:rsidRPr="00EA56B8">
        <w:rPr>
          <w:sz w:val="24"/>
          <w:szCs w:val="24"/>
          <w:u w:val="single"/>
        </w:rPr>
        <w:t xml:space="preserve"> Vice President</w:t>
      </w:r>
      <w:proofErr w:type="gramStart"/>
      <w:r w:rsidR="00EA56B8">
        <w:rPr>
          <w:sz w:val="24"/>
          <w:szCs w:val="24"/>
        </w:rPr>
        <w:t xml:space="preserve">.  </w:t>
      </w:r>
      <w:proofErr w:type="gramEnd"/>
      <w:r w:rsidR="009825CA">
        <w:rPr>
          <w:sz w:val="24"/>
          <w:szCs w:val="24"/>
        </w:rPr>
        <w:t xml:space="preserve">Supporting the Membership Committee and their action plan </w:t>
      </w:r>
      <w:r w:rsidR="00764F3D">
        <w:rPr>
          <w:sz w:val="24"/>
          <w:szCs w:val="24"/>
        </w:rPr>
        <w:t>to</w:t>
      </w:r>
      <w:r w:rsidR="009825CA">
        <w:rPr>
          <w:sz w:val="24"/>
          <w:szCs w:val="24"/>
        </w:rPr>
        <w:t xml:space="preserve"> maintain or </w:t>
      </w:r>
      <w:r w:rsidR="00916B44">
        <w:rPr>
          <w:sz w:val="24"/>
          <w:szCs w:val="24"/>
        </w:rPr>
        <w:t>expand</w:t>
      </w:r>
      <w:r w:rsidR="009825CA">
        <w:rPr>
          <w:sz w:val="24"/>
          <w:szCs w:val="24"/>
        </w:rPr>
        <w:t xml:space="preserve"> membership</w:t>
      </w:r>
      <w:proofErr w:type="gramStart"/>
      <w:r w:rsidR="009825CA">
        <w:rPr>
          <w:sz w:val="24"/>
          <w:szCs w:val="24"/>
        </w:rPr>
        <w:t xml:space="preserve">.  </w:t>
      </w:r>
      <w:proofErr w:type="gramEnd"/>
      <w:r w:rsidR="009825CA">
        <w:rPr>
          <w:sz w:val="24"/>
          <w:szCs w:val="24"/>
        </w:rPr>
        <w:t>Margaret is working on ways to eliminate the chapter-only member option but recognizes that this will be a significant challenge over multiple years</w:t>
      </w:r>
      <w:proofErr w:type="gramStart"/>
      <w:r w:rsidR="009825CA">
        <w:rPr>
          <w:sz w:val="24"/>
          <w:szCs w:val="24"/>
        </w:rPr>
        <w:t>.</w:t>
      </w:r>
      <w:r w:rsidR="00764F3D">
        <w:rPr>
          <w:sz w:val="24"/>
          <w:szCs w:val="24"/>
        </w:rPr>
        <w:t xml:space="preserve">  </w:t>
      </w:r>
      <w:proofErr w:type="gramEnd"/>
      <w:r w:rsidR="00764F3D">
        <w:rPr>
          <w:sz w:val="24"/>
          <w:szCs w:val="24"/>
        </w:rPr>
        <w:t>Working on the JASM2028 planning committee</w:t>
      </w:r>
      <w:proofErr w:type="gramStart"/>
      <w:r w:rsidR="00764F3D">
        <w:rPr>
          <w:sz w:val="24"/>
          <w:szCs w:val="24"/>
        </w:rPr>
        <w:t xml:space="preserve">. </w:t>
      </w:r>
      <w:r w:rsidR="009825CA">
        <w:rPr>
          <w:sz w:val="24"/>
          <w:szCs w:val="24"/>
        </w:rPr>
        <w:t xml:space="preserve"> </w:t>
      </w:r>
      <w:proofErr w:type="gramEnd"/>
      <w:r w:rsidR="009825CA">
        <w:rPr>
          <w:sz w:val="24"/>
          <w:szCs w:val="24"/>
        </w:rPr>
        <w:t xml:space="preserve"> </w:t>
      </w:r>
      <w:r w:rsidRPr="00375979">
        <w:rPr>
          <w:sz w:val="24"/>
          <w:szCs w:val="24"/>
        </w:rPr>
        <w:br/>
      </w:r>
    </w:p>
    <w:p w14:paraId="38AA8357" w14:textId="6AC56F3A" w:rsidR="00BB70F2" w:rsidRPr="0043436C" w:rsidRDefault="00BB70F2" w:rsidP="0043436C">
      <w:pPr>
        <w:pStyle w:val="m-3284144946770343653msolistparagraph"/>
        <w:numPr>
          <w:ilvl w:val="0"/>
          <w:numId w:val="2"/>
        </w:numPr>
        <w:rPr>
          <w:sz w:val="24"/>
          <w:szCs w:val="24"/>
        </w:rPr>
      </w:pPr>
      <w:r w:rsidRPr="00B940FA">
        <w:rPr>
          <w:b/>
          <w:bCs/>
          <w:sz w:val="24"/>
          <w:szCs w:val="24"/>
        </w:rPr>
        <w:t>Update on ED Search</w:t>
      </w:r>
      <w:r>
        <w:rPr>
          <w:sz w:val="24"/>
          <w:szCs w:val="24"/>
        </w:rPr>
        <w:t xml:space="preserve"> – </w:t>
      </w:r>
      <w:r w:rsidR="00764F3D">
        <w:rPr>
          <w:sz w:val="24"/>
          <w:szCs w:val="24"/>
        </w:rPr>
        <w:t xml:space="preserve">The committee work has formally concluded with the </w:t>
      </w:r>
      <w:r w:rsidR="00BB7395">
        <w:rPr>
          <w:sz w:val="24"/>
          <w:szCs w:val="24"/>
        </w:rPr>
        <w:t>signing of a contract with Jeff Kopaska to be the new Executive Director starting in late August</w:t>
      </w:r>
      <w:r w:rsidR="00D86928">
        <w:rPr>
          <w:sz w:val="24"/>
          <w:szCs w:val="24"/>
        </w:rPr>
        <w:t>/early September</w:t>
      </w:r>
      <w:proofErr w:type="gramStart"/>
      <w:r w:rsidR="00D86928">
        <w:rPr>
          <w:sz w:val="24"/>
          <w:szCs w:val="24"/>
        </w:rPr>
        <w:t xml:space="preserve">.  </w:t>
      </w:r>
      <w:proofErr w:type="gramEnd"/>
      <w:r w:rsidR="00B90BBE">
        <w:rPr>
          <w:sz w:val="24"/>
          <w:szCs w:val="24"/>
        </w:rPr>
        <w:t>Austen and Kopaska have been talking regularly about the transition and have included Jeff in staff meetings</w:t>
      </w:r>
      <w:r w:rsidR="00BA385B">
        <w:rPr>
          <w:sz w:val="24"/>
          <w:szCs w:val="24"/>
        </w:rPr>
        <w:t xml:space="preserve"> as well as conversations with several key staff</w:t>
      </w:r>
      <w:proofErr w:type="gramStart"/>
      <w:r w:rsidR="00BA385B">
        <w:rPr>
          <w:sz w:val="24"/>
          <w:szCs w:val="24"/>
        </w:rPr>
        <w:t xml:space="preserve">.  </w:t>
      </w:r>
      <w:proofErr w:type="gramEnd"/>
      <w:r w:rsidR="00BA385B">
        <w:rPr>
          <w:sz w:val="24"/>
          <w:szCs w:val="24"/>
        </w:rPr>
        <w:t xml:space="preserve">Austen will continue to address a couple of roles during the transition (e.g., continue as Secretary General of WCFS and </w:t>
      </w:r>
      <w:r w:rsidR="00AF0206">
        <w:rPr>
          <w:sz w:val="24"/>
          <w:szCs w:val="24"/>
        </w:rPr>
        <w:t>represent AFS on the NFHP)</w:t>
      </w:r>
      <w:r w:rsidR="00CD3EA2">
        <w:rPr>
          <w:sz w:val="24"/>
          <w:szCs w:val="24"/>
        </w:rPr>
        <w:t>, but most roles will move to Jeff by the Honolulu meeting</w:t>
      </w:r>
      <w:proofErr w:type="gramStart"/>
      <w:r w:rsidR="00CD3EA2">
        <w:rPr>
          <w:sz w:val="24"/>
          <w:szCs w:val="24"/>
        </w:rPr>
        <w:t xml:space="preserve">.  </w:t>
      </w:r>
      <w:proofErr w:type="gramEnd"/>
      <w:r w:rsidR="00CD3EA2">
        <w:rPr>
          <w:sz w:val="24"/>
          <w:szCs w:val="24"/>
        </w:rPr>
        <w:t>Jeff will also represent AFS at the AFWA annual meeting in Madison, WI, the week after AFS Honolulu</w:t>
      </w:r>
      <w:proofErr w:type="gramStart"/>
      <w:r w:rsidR="00CD3EA2">
        <w:rPr>
          <w:sz w:val="24"/>
          <w:szCs w:val="24"/>
        </w:rPr>
        <w:t xml:space="preserve">.  </w:t>
      </w:r>
      <w:proofErr w:type="gramEnd"/>
      <w:r w:rsidR="00CD3EA2">
        <w:rPr>
          <w:sz w:val="24"/>
          <w:szCs w:val="24"/>
        </w:rPr>
        <w:t xml:space="preserve">In coordination with TWS CEO Ed Arnett, Jeff will be meeting with state agency directors and many others to </w:t>
      </w:r>
      <w:r w:rsidR="000A4603">
        <w:rPr>
          <w:sz w:val="24"/>
          <w:szCs w:val="24"/>
        </w:rPr>
        <w:t xml:space="preserve">discuss the </w:t>
      </w:r>
      <w:proofErr w:type="gramStart"/>
      <w:r w:rsidR="000A4603">
        <w:rPr>
          <w:sz w:val="24"/>
          <w:szCs w:val="24"/>
        </w:rPr>
        <w:t>important role</w:t>
      </w:r>
      <w:proofErr w:type="gramEnd"/>
      <w:r w:rsidR="000A4603">
        <w:rPr>
          <w:sz w:val="24"/>
          <w:szCs w:val="24"/>
        </w:rPr>
        <w:t xml:space="preserve"> of science societies.</w:t>
      </w:r>
      <w:r w:rsidRPr="0043436C">
        <w:rPr>
          <w:sz w:val="24"/>
          <w:szCs w:val="24"/>
        </w:rPr>
        <w:br/>
      </w:r>
    </w:p>
    <w:p w14:paraId="007D6EE9" w14:textId="77777777" w:rsidR="00BB70F2" w:rsidRPr="00CD475F" w:rsidRDefault="00BB70F2" w:rsidP="00BB70F2">
      <w:pPr>
        <w:pStyle w:val="m-3284144946770343653msolistparagraph"/>
        <w:numPr>
          <w:ilvl w:val="0"/>
          <w:numId w:val="2"/>
        </w:numPr>
        <w:rPr>
          <w:sz w:val="24"/>
          <w:szCs w:val="24"/>
        </w:rPr>
      </w:pPr>
      <w:r>
        <w:rPr>
          <w:b/>
          <w:bCs/>
          <w:sz w:val="24"/>
          <w:szCs w:val="24"/>
        </w:rPr>
        <w:t>Focused Discussion</w:t>
      </w:r>
    </w:p>
    <w:p w14:paraId="67148D00" w14:textId="42E8893F" w:rsidR="00BB70F2" w:rsidRPr="002B7D1E" w:rsidRDefault="00BB70F2" w:rsidP="002B7D1E">
      <w:pPr>
        <w:pStyle w:val="m-3303721025530058506m-5371541943411775104msolistparagraph"/>
        <w:numPr>
          <w:ilvl w:val="1"/>
          <w:numId w:val="2"/>
        </w:numPr>
        <w:shd w:val="clear" w:color="auto" w:fill="FFFFFF"/>
        <w:rPr>
          <w:rFonts w:ascii="Calibri" w:hAnsi="Calibri" w:cs="Calibri"/>
          <w:color w:val="222222"/>
        </w:rPr>
      </w:pPr>
      <w:r w:rsidRPr="00DF76ED">
        <w:rPr>
          <w:rFonts w:ascii="Calibri" w:hAnsi="Calibri" w:cs="Calibri"/>
          <w:color w:val="222222"/>
          <w:u w:val="single"/>
        </w:rPr>
        <w:t>AFS Awards Committee Restructuring</w:t>
      </w:r>
      <w:r>
        <w:rPr>
          <w:rFonts w:ascii="Calibri" w:hAnsi="Calibri" w:cs="Calibri"/>
          <w:color w:val="222222"/>
        </w:rPr>
        <w:t xml:space="preserve"> (</w:t>
      </w:r>
      <w:r w:rsidRPr="0021031E">
        <w:rPr>
          <w:rFonts w:ascii="Calibri" w:hAnsi="Calibri" w:cs="Calibri"/>
          <w:color w:val="222222"/>
          <w:u w:val="single"/>
        </w:rPr>
        <w:t xml:space="preserve">Attachment </w:t>
      </w:r>
      <w:r w:rsidR="00444D00">
        <w:rPr>
          <w:rFonts w:ascii="Calibri" w:hAnsi="Calibri" w:cs="Calibri"/>
          <w:color w:val="222222"/>
          <w:u w:val="single"/>
        </w:rPr>
        <w:t>C</w:t>
      </w:r>
      <w:r>
        <w:rPr>
          <w:rFonts w:ascii="Calibri" w:hAnsi="Calibri" w:cs="Calibri"/>
          <w:color w:val="222222"/>
        </w:rPr>
        <w:t>) – Lauren Maza</w:t>
      </w:r>
      <w:r w:rsidR="0003627B">
        <w:rPr>
          <w:rFonts w:ascii="Calibri" w:hAnsi="Calibri" w:cs="Calibri"/>
          <w:color w:val="222222"/>
        </w:rPr>
        <w:t xml:space="preserve"> presented a summary of key issues and challenges with the award process for AFS national level awards (</w:t>
      </w:r>
      <w:r w:rsidR="00F47608">
        <w:rPr>
          <w:rFonts w:ascii="Calibri" w:hAnsi="Calibri" w:cs="Calibri"/>
          <w:color w:val="222222"/>
        </w:rPr>
        <w:t>e.g., primarily those presented at the Plenary Sessions of the annual meeting)</w:t>
      </w:r>
      <w:proofErr w:type="gramStart"/>
      <w:r w:rsidR="00F47608">
        <w:rPr>
          <w:rFonts w:ascii="Calibri" w:hAnsi="Calibri" w:cs="Calibri"/>
          <w:color w:val="222222"/>
        </w:rPr>
        <w:t xml:space="preserve">.  </w:t>
      </w:r>
      <w:proofErr w:type="gramEnd"/>
      <w:r w:rsidR="007A10EC">
        <w:rPr>
          <w:rFonts w:ascii="Calibri" w:hAnsi="Calibri" w:cs="Calibri"/>
          <w:color w:val="222222"/>
        </w:rPr>
        <w:t xml:space="preserve">Issues </w:t>
      </w:r>
      <w:r w:rsidR="009F08CE">
        <w:rPr>
          <w:rFonts w:ascii="Calibri" w:hAnsi="Calibri" w:cs="Calibri"/>
          <w:color w:val="222222"/>
        </w:rPr>
        <w:t>include</w:t>
      </w:r>
      <w:r w:rsidR="007A10EC">
        <w:rPr>
          <w:rFonts w:ascii="Calibri" w:hAnsi="Calibri" w:cs="Calibri"/>
          <w:color w:val="222222"/>
        </w:rPr>
        <w:t xml:space="preserve"> confusion about eligibility for awards and need for better definitions, </w:t>
      </w:r>
      <w:r w:rsidR="00B43DDF">
        <w:rPr>
          <w:rFonts w:ascii="Calibri" w:hAnsi="Calibri" w:cs="Calibri"/>
          <w:color w:val="222222"/>
        </w:rPr>
        <w:t>some awards receive very few applications whereas others are rich in applications, need to have all committees use the AwardsForce application software</w:t>
      </w:r>
      <w:proofErr w:type="gramStart"/>
      <w:r w:rsidR="00B43DDF">
        <w:rPr>
          <w:rFonts w:ascii="Calibri" w:hAnsi="Calibri" w:cs="Calibri"/>
          <w:color w:val="222222"/>
        </w:rPr>
        <w:t>.</w:t>
      </w:r>
      <w:r w:rsidR="009F08CE">
        <w:rPr>
          <w:rFonts w:ascii="Calibri" w:hAnsi="Calibri" w:cs="Calibri"/>
          <w:color w:val="222222"/>
        </w:rPr>
        <w:t xml:space="preserve">  </w:t>
      </w:r>
      <w:proofErr w:type="gramEnd"/>
      <w:r w:rsidR="009F08CE">
        <w:rPr>
          <w:rFonts w:ascii="Calibri" w:hAnsi="Calibri" w:cs="Calibri"/>
          <w:color w:val="222222"/>
        </w:rPr>
        <w:t xml:space="preserve"> Additional suggestions may include </w:t>
      </w:r>
      <w:r w:rsidR="00916B44">
        <w:rPr>
          <w:rFonts w:ascii="Calibri" w:hAnsi="Calibri" w:cs="Calibri"/>
          <w:color w:val="222222"/>
        </w:rPr>
        <w:t>a merger</w:t>
      </w:r>
      <w:r w:rsidR="009F08CE">
        <w:rPr>
          <w:rFonts w:ascii="Calibri" w:hAnsi="Calibri" w:cs="Calibri"/>
          <w:color w:val="222222"/>
        </w:rPr>
        <w:t xml:space="preserve"> of a few awards that </w:t>
      </w:r>
      <w:proofErr w:type="gramStart"/>
      <w:r w:rsidR="009F08CE">
        <w:rPr>
          <w:rFonts w:ascii="Calibri" w:hAnsi="Calibri" w:cs="Calibri"/>
          <w:color w:val="222222"/>
        </w:rPr>
        <w:t>substantially overlap</w:t>
      </w:r>
      <w:proofErr w:type="gramEnd"/>
      <w:r w:rsidR="00DF76ED">
        <w:rPr>
          <w:rFonts w:ascii="Calibri" w:hAnsi="Calibri" w:cs="Calibri"/>
          <w:color w:val="222222"/>
        </w:rPr>
        <w:t>, reviewing language in AFS Procedures Manual</w:t>
      </w:r>
      <w:r w:rsidR="00FB576A">
        <w:rPr>
          <w:rFonts w:ascii="Calibri" w:hAnsi="Calibri" w:cs="Calibri"/>
          <w:color w:val="222222"/>
        </w:rPr>
        <w:t>.  Specific request is to identify several volunteers to work on a small task force to help review the awards program and provide recommended improvements to the Management Committee over the next several months</w:t>
      </w:r>
      <w:proofErr w:type="gramStart"/>
      <w:r w:rsidR="00FB576A">
        <w:rPr>
          <w:rFonts w:ascii="Calibri" w:hAnsi="Calibri" w:cs="Calibri"/>
          <w:color w:val="222222"/>
        </w:rPr>
        <w:t xml:space="preserve">.  </w:t>
      </w:r>
      <w:proofErr w:type="gramEnd"/>
      <w:r w:rsidR="00D73B3C">
        <w:rPr>
          <w:rFonts w:ascii="Calibri" w:hAnsi="Calibri" w:cs="Calibri"/>
          <w:color w:val="222222"/>
        </w:rPr>
        <w:br/>
      </w:r>
      <w:r w:rsidR="001E648C">
        <w:rPr>
          <w:rFonts w:ascii="Calibri" w:hAnsi="Calibri" w:cs="Calibri"/>
          <w:color w:val="222222"/>
        </w:rPr>
        <w:t xml:space="preserve">Those who have volunteered </w:t>
      </w:r>
      <w:proofErr w:type="gramStart"/>
      <w:r w:rsidR="00916B44">
        <w:rPr>
          <w:rFonts w:ascii="Calibri" w:hAnsi="Calibri" w:cs="Calibri"/>
          <w:color w:val="222222"/>
        </w:rPr>
        <w:t>include</w:t>
      </w:r>
      <w:r w:rsidR="00D73B3C">
        <w:rPr>
          <w:rFonts w:ascii="Calibri" w:hAnsi="Calibri" w:cs="Calibri"/>
          <w:color w:val="222222"/>
        </w:rPr>
        <w:t xml:space="preserve">  </w:t>
      </w:r>
      <w:r w:rsidR="003320CF">
        <w:rPr>
          <w:rFonts w:ascii="Calibri" w:hAnsi="Calibri" w:cs="Calibri"/>
          <w:color w:val="222222"/>
        </w:rPr>
        <w:t>Margaret</w:t>
      </w:r>
      <w:proofErr w:type="gramEnd"/>
      <w:r w:rsidR="003320CF">
        <w:rPr>
          <w:rFonts w:ascii="Calibri" w:hAnsi="Calibri" w:cs="Calibri"/>
          <w:color w:val="222222"/>
        </w:rPr>
        <w:t xml:space="preserve"> Murphy, Cecil Jennings, Jeff Kopaska,</w:t>
      </w:r>
      <w:r w:rsidR="002B7D1E">
        <w:rPr>
          <w:rFonts w:ascii="Calibri" w:hAnsi="Calibri" w:cs="Calibri"/>
          <w:color w:val="222222"/>
        </w:rPr>
        <w:t xml:space="preserve"> Gary Whelan.  We should also ask </w:t>
      </w:r>
      <w:proofErr w:type="gramStart"/>
      <w:r w:rsidR="002B7D1E">
        <w:rPr>
          <w:rFonts w:ascii="Calibri" w:hAnsi="Calibri" w:cs="Calibri"/>
          <w:color w:val="222222"/>
        </w:rPr>
        <w:t>some</w:t>
      </w:r>
      <w:proofErr w:type="gramEnd"/>
      <w:r w:rsidR="002B7D1E">
        <w:rPr>
          <w:rFonts w:ascii="Calibri" w:hAnsi="Calibri" w:cs="Calibri"/>
          <w:color w:val="222222"/>
        </w:rPr>
        <w:t xml:space="preserve"> recent award winner to assist. </w:t>
      </w:r>
      <w:r w:rsidR="00DF76ED" w:rsidRPr="002B7D1E">
        <w:rPr>
          <w:rFonts w:ascii="Calibri" w:hAnsi="Calibri" w:cs="Calibri"/>
          <w:color w:val="222222"/>
        </w:rPr>
        <w:br/>
      </w:r>
    </w:p>
    <w:p w14:paraId="1A722739" w14:textId="0D357247" w:rsidR="00BB70F2" w:rsidRDefault="00BB70F2" w:rsidP="00BB70F2">
      <w:pPr>
        <w:pStyle w:val="m-3303721025530058506m-5371541943411775104msolistparagraph"/>
        <w:numPr>
          <w:ilvl w:val="1"/>
          <w:numId w:val="2"/>
        </w:numPr>
        <w:shd w:val="clear" w:color="auto" w:fill="FFFFFF"/>
        <w:rPr>
          <w:rFonts w:ascii="Calibri" w:hAnsi="Calibri" w:cs="Calibri"/>
          <w:color w:val="222222"/>
        </w:rPr>
      </w:pPr>
      <w:r w:rsidRPr="003749F7">
        <w:rPr>
          <w:rFonts w:ascii="Calibri" w:hAnsi="Calibri" w:cs="Calibri"/>
          <w:color w:val="222222"/>
          <w:u w:val="single"/>
        </w:rPr>
        <w:t>Review of Vote Auditor removal from AFS Rules and Procedures</w:t>
      </w:r>
      <w:r>
        <w:rPr>
          <w:rFonts w:ascii="Calibri" w:hAnsi="Calibri" w:cs="Calibri"/>
          <w:color w:val="222222"/>
        </w:rPr>
        <w:t xml:space="preserve"> (</w:t>
      </w:r>
      <w:r w:rsidRPr="00453A5B">
        <w:rPr>
          <w:rFonts w:ascii="Calibri" w:hAnsi="Calibri" w:cs="Calibri"/>
          <w:color w:val="222222"/>
          <w:u w:val="single"/>
        </w:rPr>
        <w:t xml:space="preserve">Attachment </w:t>
      </w:r>
      <w:r w:rsidR="003749F7">
        <w:rPr>
          <w:rFonts w:ascii="Calibri" w:hAnsi="Calibri" w:cs="Calibri"/>
          <w:color w:val="222222"/>
          <w:u w:val="single"/>
        </w:rPr>
        <w:t>D</w:t>
      </w:r>
      <w:r>
        <w:rPr>
          <w:rFonts w:ascii="Calibri" w:hAnsi="Calibri" w:cs="Calibri"/>
          <w:color w:val="222222"/>
        </w:rPr>
        <w:t xml:space="preserve">) </w:t>
      </w:r>
      <w:r w:rsidR="002B7D1E">
        <w:rPr>
          <w:rFonts w:ascii="Calibri" w:hAnsi="Calibri" w:cs="Calibri"/>
          <w:color w:val="222222"/>
        </w:rPr>
        <w:t>–</w:t>
      </w:r>
      <w:r>
        <w:rPr>
          <w:rFonts w:ascii="Calibri" w:hAnsi="Calibri" w:cs="Calibri"/>
          <w:color w:val="222222"/>
        </w:rPr>
        <w:t xml:space="preserve"> Austen</w:t>
      </w:r>
      <w:r w:rsidR="002B7D1E">
        <w:rPr>
          <w:rFonts w:ascii="Calibri" w:hAnsi="Calibri" w:cs="Calibri"/>
          <w:color w:val="222222"/>
        </w:rPr>
        <w:t xml:space="preserve"> briefly reviewed the proposal to remove the Vote Auditor as part of the AFS election process</w:t>
      </w:r>
      <w:proofErr w:type="gramStart"/>
      <w:r w:rsidR="002B7D1E">
        <w:rPr>
          <w:rFonts w:ascii="Calibri" w:hAnsi="Calibri" w:cs="Calibri"/>
          <w:color w:val="222222"/>
        </w:rPr>
        <w:t xml:space="preserve">.  </w:t>
      </w:r>
      <w:proofErr w:type="gramEnd"/>
      <w:r w:rsidR="002B7D1E">
        <w:rPr>
          <w:rFonts w:ascii="Calibri" w:hAnsi="Calibri" w:cs="Calibri"/>
          <w:color w:val="222222"/>
        </w:rPr>
        <w:t xml:space="preserve">This role goes back to the old paper ballot </w:t>
      </w:r>
      <w:r w:rsidR="008A7AEB">
        <w:rPr>
          <w:rFonts w:ascii="Calibri" w:hAnsi="Calibri" w:cs="Calibri"/>
          <w:color w:val="222222"/>
        </w:rPr>
        <w:t>election process that is not used anymore</w:t>
      </w:r>
      <w:proofErr w:type="gramStart"/>
      <w:r w:rsidR="008A7AEB">
        <w:rPr>
          <w:rFonts w:ascii="Calibri" w:hAnsi="Calibri" w:cs="Calibri"/>
          <w:color w:val="222222"/>
        </w:rPr>
        <w:t xml:space="preserve">.  </w:t>
      </w:r>
      <w:proofErr w:type="gramEnd"/>
      <w:r w:rsidR="008A7AEB">
        <w:rPr>
          <w:rFonts w:ascii="Calibri" w:hAnsi="Calibri" w:cs="Calibri"/>
          <w:color w:val="222222"/>
        </w:rPr>
        <w:t>The current Balloteer system is highly secure and has no use for an outside auditor to count votes</w:t>
      </w:r>
      <w:proofErr w:type="gramStart"/>
      <w:r w:rsidR="008A7AEB">
        <w:rPr>
          <w:rFonts w:ascii="Calibri" w:hAnsi="Calibri" w:cs="Calibri"/>
          <w:color w:val="222222"/>
        </w:rPr>
        <w:t>.</w:t>
      </w:r>
      <w:r w:rsidR="003749F7">
        <w:rPr>
          <w:rFonts w:ascii="Calibri" w:hAnsi="Calibri" w:cs="Calibri"/>
          <w:color w:val="222222"/>
        </w:rPr>
        <w:t xml:space="preserve">  </w:t>
      </w:r>
      <w:proofErr w:type="gramEnd"/>
      <w:r w:rsidR="003749F7">
        <w:rPr>
          <w:rFonts w:ascii="Calibri" w:hAnsi="Calibri" w:cs="Calibri"/>
          <w:color w:val="222222"/>
        </w:rPr>
        <w:t xml:space="preserve">The included summary is a draft but needs additional clarification to </w:t>
      </w:r>
      <w:r w:rsidR="003749F7">
        <w:rPr>
          <w:rFonts w:ascii="Calibri" w:hAnsi="Calibri" w:cs="Calibri"/>
          <w:color w:val="222222"/>
        </w:rPr>
        <w:lastRenderedPageBreak/>
        <w:t>address additional references in the Procedures manual</w:t>
      </w:r>
      <w:proofErr w:type="gramStart"/>
      <w:r w:rsidR="003749F7">
        <w:rPr>
          <w:rFonts w:ascii="Calibri" w:hAnsi="Calibri" w:cs="Calibri"/>
          <w:color w:val="222222"/>
        </w:rPr>
        <w:t>.</w:t>
      </w:r>
      <w:r w:rsidR="003B32E9">
        <w:rPr>
          <w:rFonts w:ascii="Calibri" w:hAnsi="Calibri" w:cs="Calibri"/>
          <w:color w:val="222222"/>
        </w:rPr>
        <w:t xml:space="preserve">  </w:t>
      </w:r>
      <w:proofErr w:type="gramEnd"/>
      <w:r w:rsidR="003B32E9">
        <w:rPr>
          <w:rFonts w:ascii="Calibri" w:hAnsi="Calibri" w:cs="Calibri"/>
          <w:color w:val="222222"/>
        </w:rPr>
        <w:t xml:space="preserve">No action requested today but a fully developed proposal will </w:t>
      </w:r>
      <w:proofErr w:type="gramStart"/>
      <w:r w:rsidR="003B32E9">
        <w:rPr>
          <w:rFonts w:ascii="Calibri" w:hAnsi="Calibri" w:cs="Calibri"/>
          <w:color w:val="222222"/>
        </w:rPr>
        <w:t>be presented</w:t>
      </w:r>
      <w:proofErr w:type="gramEnd"/>
      <w:r w:rsidR="003B32E9">
        <w:rPr>
          <w:rFonts w:ascii="Calibri" w:hAnsi="Calibri" w:cs="Calibri"/>
          <w:color w:val="222222"/>
        </w:rPr>
        <w:t xml:space="preserve"> as future MC meetings.</w:t>
      </w:r>
      <w:r w:rsidR="002B7D1E">
        <w:rPr>
          <w:rFonts w:ascii="Calibri" w:hAnsi="Calibri" w:cs="Calibri"/>
          <w:color w:val="222222"/>
        </w:rPr>
        <w:br/>
      </w:r>
    </w:p>
    <w:p w14:paraId="28577C11" w14:textId="77777777" w:rsidR="00BB70F2" w:rsidRPr="005F7A4C" w:rsidRDefault="00BB70F2" w:rsidP="00BB70F2">
      <w:pPr>
        <w:pStyle w:val="m-3284144946770343653msolistparagraph"/>
        <w:numPr>
          <w:ilvl w:val="1"/>
          <w:numId w:val="2"/>
        </w:numPr>
        <w:rPr>
          <w:sz w:val="24"/>
          <w:szCs w:val="24"/>
        </w:rPr>
      </w:pPr>
      <w:r w:rsidRPr="001F50EC">
        <w:rPr>
          <w:rFonts w:asciiTheme="minorHAnsi" w:hAnsiTheme="minorHAnsi" w:cstheme="minorHAnsi"/>
          <w:sz w:val="24"/>
          <w:szCs w:val="24"/>
          <w:u w:val="single"/>
        </w:rPr>
        <w:t>Dues update discussion with AFS Membership Committee</w:t>
      </w:r>
      <w:r w:rsidRPr="00A269D8">
        <w:rPr>
          <w:rFonts w:asciiTheme="minorHAnsi" w:hAnsiTheme="minorHAnsi" w:cstheme="minorHAnsi"/>
          <w:sz w:val="24"/>
          <w:szCs w:val="24"/>
        </w:rPr>
        <w:t xml:space="preserve"> </w:t>
      </w:r>
      <w:r>
        <w:rPr>
          <w:rFonts w:asciiTheme="minorHAnsi" w:hAnsiTheme="minorHAnsi" w:cstheme="minorHAnsi"/>
          <w:sz w:val="24"/>
          <w:szCs w:val="24"/>
        </w:rPr>
        <w:t xml:space="preserve">(Dan Cassidy, Kelly </w:t>
      </w:r>
      <w:proofErr w:type="gramStart"/>
      <w:r>
        <w:rPr>
          <w:rFonts w:asciiTheme="minorHAnsi" w:hAnsiTheme="minorHAnsi" w:cstheme="minorHAnsi"/>
          <w:sz w:val="24"/>
          <w:szCs w:val="24"/>
        </w:rPr>
        <w:t>Kotche</w:t>
      </w:r>
      <w:proofErr w:type="gramEnd"/>
      <w:r>
        <w:rPr>
          <w:rFonts w:asciiTheme="minorHAnsi" w:hAnsiTheme="minorHAnsi" w:cstheme="minorHAnsi"/>
          <w:sz w:val="24"/>
          <w:szCs w:val="24"/>
        </w:rPr>
        <w:t xml:space="preserve"> and committee representatives)</w:t>
      </w:r>
    </w:p>
    <w:p w14:paraId="76B41863" w14:textId="77777777" w:rsidR="009F7F3D" w:rsidRPr="009F7F3D" w:rsidRDefault="008E63D0" w:rsidP="00BB70F2">
      <w:pPr>
        <w:pStyle w:val="m-3284144946770343653msolistparagraph"/>
        <w:numPr>
          <w:ilvl w:val="2"/>
          <w:numId w:val="2"/>
        </w:numPr>
        <w:rPr>
          <w:sz w:val="24"/>
          <w:szCs w:val="24"/>
        </w:rPr>
      </w:pPr>
      <w:r>
        <w:rPr>
          <w:rFonts w:asciiTheme="minorHAnsi" w:hAnsiTheme="minorHAnsi" w:cstheme="minorHAnsi"/>
          <w:sz w:val="24"/>
          <w:szCs w:val="24"/>
        </w:rPr>
        <w:t xml:space="preserve">AFS reviews membership dues every two years with the most recent being the </w:t>
      </w:r>
      <w:r w:rsidR="00CD330C">
        <w:rPr>
          <w:rFonts w:asciiTheme="minorHAnsi" w:hAnsiTheme="minorHAnsi" w:cstheme="minorHAnsi"/>
          <w:sz w:val="24"/>
          <w:szCs w:val="24"/>
        </w:rPr>
        <w:t>2022-2023 year</w:t>
      </w:r>
      <w:proofErr w:type="gramStart"/>
      <w:r w:rsidR="00CD330C">
        <w:rPr>
          <w:rFonts w:asciiTheme="minorHAnsi" w:hAnsiTheme="minorHAnsi" w:cstheme="minorHAnsi"/>
          <w:sz w:val="24"/>
          <w:szCs w:val="24"/>
        </w:rPr>
        <w:t xml:space="preserve">.  </w:t>
      </w:r>
      <w:proofErr w:type="gramEnd"/>
      <w:r w:rsidR="00CD330C">
        <w:rPr>
          <w:rFonts w:asciiTheme="minorHAnsi" w:hAnsiTheme="minorHAnsi" w:cstheme="minorHAnsi"/>
          <w:sz w:val="24"/>
          <w:szCs w:val="24"/>
        </w:rPr>
        <w:t>We are currently evaluating dues increases for the 2024-2025 year</w:t>
      </w:r>
      <w:proofErr w:type="gramStart"/>
      <w:r w:rsidR="00CD330C">
        <w:rPr>
          <w:rFonts w:asciiTheme="minorHAnsi" w:hAnsiTheme="minorHAnsi" w:cstheme="minorHAnsi"/>
          <w:sz w:val="24"/>
          <w:szCs w:val="24"/>
        </w:rPr>
        <w:t xml:space="preserve">.  </w:t>
      </w:r>
      <w:proofErr w:type="gramEnd"/>
      <w:r w:rsidR="00CD330C">
        <w:rPr>
          <w:rFonts w:asciiTheme="minorHAnsi" w:hAnsiTheme="minorHAnsi" w:cstheme="minorHAnsi"/>
          <w:sz w:val="24"/>
          <w:szCs w:val="24"/>
        </w:rPr>
        <w:t xml:space="preserve">This would potentially include an </w:t>
      </w:r>
      <w:r w:rsidR="007D3D80">
        <w:rPr>
          <w:rFonts w:asciiTheme="minorHAnsi" w:hAnsiTheme="minorHAnsi" w:cstheme="minorHAnsi"/>
          <w:sz w:val="24"/>
          <w:szCs w:val="24"/>
        </w:rPr>
        <w:t>inflation-based</w:t>
      </w:r>
      <w:r w:rsidR="00CD330C">
        <w:rPr>
          <w:rFonts w:asciiTheme="minorHAnsi" w:hAnsiTheme="minorHAnsi" w:cstheme="minorHAnsi"/>
          <w:sz w:val="24"/>
          <w:szCs w:val="24"/>
        </w:rPr>
        <w:t xml:space="preserve"> proposal as approved in the guidance</w:t>
      </w:r>
      <w:proofErr w:type="gramStart"/>
      <w:r w:rsidR="00CD330C">
        <w:rPr>
          <w:rFonts w:asciiTheme="minorHAnsi" w:hAnsiTheme="minorHAnsi" w:cstheme="minorHAnsi"/>
          <w:sz w:val="24"/>
          <w:szCs w:val="24"/>
        </w:rPr>
        <w:t>.</w:t>
      </w:r>
      <w:r w:rsidR="007D3D80">
        <w:rPr>
          <w:rFonts w:asciiTheme="minorHAnsi" w:hAnsiTheme="minorHAnsi" w:cstheme="minorHAnsi"/>
          <w:sz w:val="24"/>
          <w:szCs w:val="24"/>
        </w:rPr>
        <w:t xml:space="preserve">  </w:t>
      </w:r>
      <w:proofErr w:type="gramEnd"/>
      <w:r w:rsidR="007D3D80">
        <w:rPr>
          <w:rFonts w:asciiTheme="minorHAnsi" w:hAnsiTheme="minorHAnsi" w:cstheme="minorHAnsi"/>
          <w:sz w:val="24"/>
          <w:szCs w:val="24"/>
        </w:rPr>
        <w:t>This will be proposed to the Management Committee at the next meeting in September</w:t>
      </w:r>
      <w:proofErr w:type="gramStart"/>
      <w:r w:rsidR="007D3D80">
        <w:rPr>
          <w:rFonts w:asciiTheme="minorHAnsi" w:hAnsiTheme="minorHAnsi" w:cstheme="minorHAnsi"/>
          <w:sz w:val="24"/>
          <w:szCs w:val="24"/>
        </w:rPr>
        <w:t xml:space="preserve">.  </w:t>
      </w:r>
      <w:proofErr w:type="gramEnd"/>
    </w:p>
    <w:p w14:paraId="0EEAF49E" w14:textId="24D35EA1" w:rsidR="00BB70F2" w:rsidRPr="00A269D8" w:rsidRDefault="009F7F3D" w:rsidP="00BB70F2">
      <w:pPr>
        <w:pStyle w:val="m-3284144946770343653msolistparagraph"/>
        <w:numPr>
          <w:ilvl w:val="2"/>
          <w:numId w:val="2"/>
        </w:numPr>
        <w:rPr>
          <w:sz w:val="24"/>
          <w:szCs w:val="24"/>
        </w:rPr>
      </w:pPr>
      <w:r>
        <w:rPr>
          <w:rFonts w:asciiTheme="minorHAnsi" w:hAnsiTheme="minorHAnsi" w:cstheme="minorHAnsi"/>
          <w:sz w:val="24"/>
          <w:szCs w:val="24"/>
        </w:rPr>
        <w:t xml:space="preserve">Early this fall, before the 2024-2025 membership renewals </w:t>
      </w:r>
      <w:proofErr w:type="gramStart"/>
      <w:r>
        <w:rPr>
          <w:rFonts w:asciiTheme="minorHAnsi" w:hAnsiTheme="minorHAnsi" w:cstheme="minorHAnsi"/>
          <w:sz w:val="24"/>
          <w:szCs w:val="24"/>
        </w:rPr>
        <w:t>are sent</w:t>
      </w:r>
      <w:proofErr w:type="gramEnd"/>
      <w:r>
        <w:rPr>
          <w:rFonts w:asciiTheme="minorHAnsi" w:hAnsiTheme="minorHAnsi" w:cstheme="minorHAnsi"/>
          <w:sz w:val="24"/>
          <w:szCs w:val="24"/>
        </w:rPr>
        <w:t>, the AFS leadership will be presented with a set of options for consideration.</w:t>
      </w:r>
      <w:r w:rsidR="00BB70F2" w:rsidRPr="00A269D8">
        <w:rPr>
          <w:rFonts w:asciiTheme="minorHAnsi" w:hAnsiTheme="minorHAnsi" w:cstheme="minorHAnsi"/>
          <w:sz w:val="24"/>
          <w:szCs w:val="24"/>
        </w:rPr>
        <w:br/>
      </w:r>
    </w:p>
    <w:p w14:paraId="66B7180E" w14:textId="77777777" w:rsidR="00BB70F2" w:rsidRPr="00417CDB" w:rsidRDefault="00BB70F2" w:rsidP="00BB70F2">
      <w:pPr>
        <w:pStyle w:val="ListParagraph"/>
        <w:numPr>
          <w:ilvl w:val="0"/>
          <w:numId w:val="2"/>
        </w:numPr>
        <w:rPr>
          <w:rFonts w:asciiTheme="minorHAnsi" w:hAnsiTheme="minorHAnsi" w:cstheme="minorHAnsi"/>
          <w:b/>
          <w:szCs w:val="24"/>
        </w:rPr>
      </w:pPr>
      <w:r w:rsidRPr="00D151FE">
        <w:rPr>
          <w:rFonts w:asciiTheme="minorHAnsi" w:hAnsiTheme="minorHAnsi" w:cstheme="minorHAnsi"/>
          <w:b/>
          <w:szCs w:val="24"/>
        </w:rPr>
        <w:t>Executive Director and</w:t>
      </w:r>
      <w:r>
        <w:rPr>
          <w:rFonts w:asciiTheme="minorHAnsi" w:hAnsiTheme="minorHAnsi" w:cstheme="minorHAnsi"/>
          <w:b/>
          <w:szCs w:val="24"/>
        </w:rPr>
        <w:t xml:space="preserve"> </w:t>
      </w:r>
      <w:r w:rsidRPr="00D151FE">
        <w:rPr>
          <w:rFonts w:asciiTheme="minorHAnsi" w:hAnsiTheme="minorHAnsi" w:cstheme="minorHAnsi"/>
          <w:b/>
          <w:szCs w:val="24"/>
        </w:rPr>
        <w:t>AFS staff reports</w:t>
      </w:r>
    </w:p>
    <w:p w14:paraId="1922B5F1" w14:textId="4498CAF6" w:rsidR="00BB70F2" w:rsidRDefault="00BB70F2" w:rsidP="00BB70F2">
      <w:pPr>
        <w:pStyle w:val="m-3303721025530058506m-5371541943411775104msolistparagraph"/>
        <w:numPr>
          <w:ilvl w:val="1"/>
          <w:numId w:val="2"/>
        </w:numPr>
        <w:shd w:val="clear" w:color="auto" w:fill="FFFFFF"/>
        <w:rPr>
          <w:rFonts w:ascii="Calibri" w:hAnsi="Calibri" w:cs="Calibri"/>
          <w:color w:val="222222"/>
        </w:rPr>
      </w:pPr>
      <w:r w:rsidRPr="009C6FD2">
        <w:rPr>
          <w:rFonts w:ascii="Calibri" w:hAnsi="Calibri" w:cs="Calibri"/>
          <w:color w:val="222222"/>
          <w:u w:val="single"/>
        </w:rPr>
        <w:t>Books Program Review</w:t>
      </w:r>
      <w:r>
        <w:rPr>
          <w:rFonts w:ascii="Calibri" w:hAnsi="Calibri" w:cs="Calibri"/>
          <w:color w:val="222222"/>
        </w:rPr>
        <w:t xml:space="preserve"> – final executive summary (</w:t>
      </w:r>
      <w:r w:rsidR="00462925" w:rsidRPr="00462925">
        <w:rPr>
          <w:rFonts w:ascii="Calibri" w:hAnsi="Calibri" w:cs="Calibri"/>
          <w:color w:val="222222"/>
          <w:u w:val="single"/>
        </w:rPr>
        <w:t>Attachment E</w:t>
      </w:r>
      <w:r w:rsidR="00462925">
        <w:rPr>
          <w:rFonts w:ascii="Calibri" w:hAnsi="Calibri" w:cs="Calibri"/>
          <w:color w:val="222222"/>
        </w:rPr>
        <w:t xml:space="preserve">; </w:t>
      </w:r>
      <w:r>
        <w:rPr>
          <w:rFonts w:ascii="Calibri" w:hAnsi="Calibri" w:cs="Calibri"/>
          <w:color w:val="222222"/>
        </w:rPr>
        <w:t>Laura Hendee)</w:t>
      </w:r>
      <w:proofErr w:type="gramStart"/>
      <w:r w:rsidR="00174125">
        <w:rPr>
          <w:rFonts w:ascii="Calibri" w:hAnsi="Calibri" w:cs="Calibri"/>
          <w:color w:val="222222"/>
        </w:rPr>
        <w:t xml:space="preserve">.  </w:t>
      </w:r>
      <w:proofErr w:type="gramEnd"/>
      <w:r w:rsidR="00174125">
        <w:rPr>
          <w:rFonts w:ascii="Calibri" w:hAnsi="Calibri" w:cs="Calibri"/>
          <w:color w:val="222222"/>
        </w:rPr>
        <w:t>The draft final executive summary was presented for review</w:t>
      </w:r>
      <w:proofErr w:type="gramStart"/>
      <w:r w:rsidR="00174125">
        <w:rPr>
          <w:rFonts w:ascii="Calibri" w:hAnsi="Calibri" w:cs="Calibri"/>
          <w:color w:val="222222"/>
        </w:rPr>
        <w:t xml:space="preserve">.  </w:t>
      </w:r>
      <w:proofErr w:type="gramEnd"/>
      <w:r w:rsidR="00174125">
        <w:rPr>
          <w:rFonts w:ascii="Calibri" w:hAnsi="Calibri" w:cs="Calibri"/>
          <w:color w:val="222222"/>
        </w:rPr>
        <w:t>A more complete financial table will be included in the final product</w:t>
      </w:r>
      <w:proofErr w:type="gramStart"/>
      <w:r w:rsidR="00174125">
        <w:rPr>
          <w:rFonts w:ascii="Calibri" w:hAnsi="Calibri" w:cs="Calibri"/>
          <w:color w:val="222222"/>
        </w:rPr>
        <w:t>.</w:t>
      </w:r>
      <w:r w:rsidR="009C6FD2">
        <w:rPr>
          <w:rFonts w:ascii="Calibri" w:hAnsi="Calibri" w:cs="Calibri"/>
          <w:color w:val="222222"/>
        </w:rPr>
        <w:t xml:space="preserve">  </w:t>
      </w:r>
      <w:proofErr w:type="gramEnd"/>
      <w:r w:rsidR="009C6FD2">
        <w:rPr>
          <w:rFonts w:ascii="Calibri" w:hAnsi="Calibri" w:cs="Calibri"/>
          <w:color w:val="222222"/>
        </w:rPr>
        <w:t>These reviews will be revisited every 3 years or so</w:t>
      </w:r>
      <w:proofErr w:type="gramStart"/>
      <w:r w:rsidR="009C6FD2">
        <w:rPr>
          <w:rFonts w:ascii="Calibri" w:hAnsi="Calibri" w:cs="Calibri"/>
          <w:color w:val="222222"/>
        </w:rPr>
        <w:t xml:space="preserve">.  </w:t>
      </w:r>
      <w:proofErr w:type="gramEnd"/>
    </w:p>
    <w:p w14:paraId="63AAA4C2" w14:textId="77777777" w:rsidR="00BB70F2" w:rsidRDefault="00BB70F2" w:rsidP="00BB70F2">
      <w:pPr>
        <w:pStyle w:val="m-3303721025530058506m-5371541943411775104msolistparagraph"/>
        <w:numPr>
          <w:ilvl w:val="1"/>
          <w:numId w:val="2"/>
        </w:numPr>
        <w:shd w:val="clear" w:color="auto" w:fill="FFFFFF"/>
        <w:rPr>
          <w:rFonts w:ascii="Calibri" w:hAnsi="Calibri" w:cs="Calibri"/>
          <w:color w:val="222222"/>
        </w:rPr>
      </w:pPr>
      <w:r w:rsidRPr="004F304A">
        <w:rPr>
          <w:rFonts w:ascii="Calibri" w:hAnsi="Calibri" w:cs="Calibri"/>
          <w:color w:val="222222"/>
          <w:u w:val="single"/>
        </w:rPr>
        <w:t>Honolulu activities and status report</w:t>
      </w:r>
      <w:r>
        <w:rPr>
          <w:rFonts w:ascii="Calibri" w:hAnsi="Calibri" w:cs="Calibri"/>
          <w:color w:val="222222"/>
        </w:rPr>
        <w:t xml:space="preserve"> (Shawn Johnston and others).</w:t>
      </w:r>
    </w:p>
    <w:p w14:paraId="247F87E3" w14:textId="35AA4728" w:rsidR="00BB70F2" w:rsidRDefault="00BB70F2" w:rsidP="00BB70F2">
      <w:pPr>
        <w:pStyle w:val="m-3303721025530058506m-5371541943411775104msolistparagraph"/>
        <w:numPr>
          <w:ilvl w:val="2"/>
          <w:numId w:val="2"/>
        </w:numPr>
        <w:shd w:val="clear" w:color="auto" w:fill="FFFFFF"/>
        <w:rPr>
          <w:rFonts w:ascii="Calibri" w:hAnsi="Calibri" w:cs="Calibri"/>
          <w:color w:val="222222"/>
        </w:rPr>
      </w:pPr>
      <w:r>
        <w:rPr>
          <w:rFonts w:ascii="Calibri" w:hAnsi="Calibri" w:cs="Calibri"/>
          <w:color w:val="222222"/>
        </w:rPr>
        <w:t>Registration</w:t>
      </w:r>
      <w:r w:rsidR="004F304A">
        <w:rPr>
          <w:rFonts w:ascii="Calibri" w:hAnsi="Calibri" w:cs="Calibri"/>
          <w:color w:val="222222"/>
        </w:rPr>
        <w:t xml:space="preserve"> exceeded 1,800</w:t>
      </w:r>
      <w:r w:rsidR="00107B4D">
        <w:rPr>
          <w:rFonts w:ascii="Calibri" w:hAnsi="Calibri" w:cs="Calibri"/>
          <w:color w:val="222222"/>
        </w:rPr>
        <w:t xml:space="preserve"> and 60 booths sold and only four remain available</w:t>
      </w:r>
      <w:proofErr w:type="gramStart"/>
      <w:r w:rsidR="00107B4D">
        <w:rPr>
          <w:rFonts w:ascii="Calibri" w:hAnsi="Calibri" w:cs="Calibri"/>
          <w:color w:val="222222"/>
        </w:rPr>
        <w:t xml:space="preserve">.  </w:t>
      </w:r>
      <w:proofErr w:type="gramEnd"/>
      <w:r w:rsidR="00107B4D">
        <w:rPr>
          <w:rFonts w:ascii="Calibri" w:hAnsi="Calibri" w:cs="Calibri"/>
          <w:color w:val="222222"/>
        </w:rPr>
        <w:t>This has exceeded expectations</w:t>
      </w:r>
      <w:proofErr w:type="gramStart"/>
      <w:r w:rsidR="00107B4D">
        <w:rPr>
          <w:rFonts w:ascii="Calibri" w:hAnsi="Calibri" w:cs="Calibri"/>
          <w:color w:val="222222"/>
        </w:rPr>
        <w:t xml:space="preserve">.  </w:t>
      </w:r>
      <w:proofErr w:type="gramEnd"/>
      <w:r w:rsidR="00107B4D">
        <w:rPr>
          <w:rFonts w:ascii="Calibri" w:hAnsi="Calibri" w:cs="Calibri"/>
          <w:color w:val="222222"/>
        </w:rPr>
        <w:t xml:space="preserve"> The Spawning run has over </w:t>
      </w:r>
      <w:proofErr w:type="gramStart"/>
      <w:r w:rsidR="00107B4D">
        <w:rPr>
          <w:rFonts w:ascii="Calibri" w:hAnsi="Calibri" w:cs="Calibri"/>
          <w:color w:val="222222"/>
        </w:rPr>
        <w:t>200</w:t>
      </w:r>
      <w:proofErr w:type="gramEnd"/>
      <w:r w:rsidR="00107B4D">
        <w:rPr>
          <w:rFonts w:ascii="Calibri" w:hAnsi="Calibri" w:cs="Calibri"/>
          <w:color w:val="222222"/>
        </w:rPr>
        <w:t xml:space="preserve"> registrants, over 300 have signed up for the Mentor-Mentee program.  </w:t>
      </w:r>
      <w:r w:rsidR="00916B44">
        <w:rPr>
          <w:rFonts w:ascii="Calibri" w:hAnsi="Calibri" w:cs="Calibri"/>
          <w:color w:val="222222"/>
        </w:rPr>
        <w:t>Service-learning</w:t>
      </w:r>
      <w:r w:rsidR="0024718C">
        <w:rPr>
          <w:rFonts w:ascii="Calibri" w:hAnsi="Calibri" w:cs="Calibri"/>
          <w:color w:val="222222"/>
        </w:rPr>
        <w:t xml:space="preserve"> project sign-ups </w:t>
      </w:r>
      <w:proofErr w:type="gramStart"/>
      <w:r w:rsidR="0024718C">
        <w:rPr>
          <w:rFonts w:ascii="Calibri" w:hAnsi="Calibri" w:cs="Calibri"/>
          <w:color w:val="222222"/>
        </w:rPr>
        <w:t>has</w:t>
      </w:r>
      <w:proofErr w:type="gramEnd"/>
      <w:r w:rsidR="0024718C">
        <w:rPr>
          <w:rFonts w:ascii="Calibri" w:hAnsi="Calibri" w:cs="Calibri"/>
          <w:color w:val="222222"/>
        </w:rPr>
        <w:t xml:space="preserve"> exceeded 150 registrants.</w:t>
      </w:r>
    </w:p>
    <w:p w14:paraId="792BEC04" w14:textId="77777777" w:rsidR="00D852F5" w:rsidRDefault="00D852F5" w:rsidP="00BB70F2">
      <w:pPr>
        <w:pStyle w:val="m-3303721025530058506m-5371541943411775104msolistparagraph"/>
        <w:numPr>
          <w:ilvl w:val="2"/>
          <w:numId w:val="2"/>
        </w:numPr>
        <w:shd w:val="clear" w:color="auto" w:fill="FFFFFF"/>
        <w:rPr>
          <w:rFonts w:ascii="Calibri" w:hAnsi="Calibri" w:cs="Calibri"/>
          <w:color w:val="222222"/>
        </w:rPr>
      </w:pPr>
      <w:r>
        <w:rPr>
          <w:rFonts w:ascii="Calibri" w:hAnsi="Calibri" w:cs="Calibri"/>
          <w:color w:val="222222"/>
        </w:rPr>
        <w:t>Still waiting for approval from the Department of Interior agencies.</w:t>
      </w:r>
    </w:p>
    <w:p w14:paraId="0E0B4FDD" w14:textId="77777777" w:rsidR="00E81810" w:rsidRDefault="00D852F5" w:rsidP="00BB70F2">
      <w:pPr>
        <w:pStyle w:val="m-3303721025530058506m-5371541943411775104msolistparagraph"/>
        <w:numPr>
          <w:ilvl w:val="2"/>
          <w:numId w:val="2"/>
        </w:numPr>
        <w:shd w:val="clear" w:color="auto" w:fill="FFFFFF"/>
        <w:rPr>
          <w:rFonts w:ascii="Calibri" w:hAnsi="Calibri" w:cs="Calibri"/>
          <w:color w:val="222222"/>
        </w:rPr>
      </w:pPr>
      <w:r>
        <w:rPr>
          <w:rFonts w:ascii="Calibri" w:hAnsi="Calibri" w:cs="Calibri"/>
          <w:color w:val="222222"/>
        </w:rPr>
        <w:t xml:space="preserve">Hotel room blocks close tomorrow and we have exceeded the </w:t>
      </w:r>
      <w:r w:rsidR="00E81810">
        <w:rPr>
          <w:rFonts w:ascii="Calibri" w:hAnsi="Calibri" w:cs="Calibri"/>
          <w:color w:val="222222"/>
        </w:rPr>
        <w:t>contractual minimums at all hotels</w:t>
      </w:r>
      <w:proofErr w:type="gramStart"/>
      <w:r w:rsidR="00E81810">
        <w:rPr>
          <w:rFonts w:ascii="Calibri" w:hAnsi="Calibri" w:cs="Calibri"/>
          <w:color w:val="222222"/>
        </w:rPr>
        <w:t xml:space="preserve">.  </w:t>
      </w:r>
      <w:proofErr w:type="gramEnd"/>
      <w:r w:rsidR="00E81810">
        <w:rPr>
          <w:rFonts w:ascii="Calibri" w:hAnsi="Calibri" w:cs="Calibri"/>
          <w:color w:val="222222"/>
        </w:rPr>
        <w:t xml:space="preserve">There is a possibility of a hotel worker strike at one hotel but this should </w:t>
      </w:r>
      <w:proofErr w:type="gramStart"/>
      <w:r w:rsidR="00E81810">
        <w:rPr>
          <w:rFonts w:ascii="Calibri" w:hAnsi="Calibri" w:cs="Calibri"/>
          <w:color w:val="222222"/>
        </w:rPr>
        <w:t>be completed</w:t>
      </w:r>
      <w:proofErr w:type="gramEnd"/>
      <w:r w:rsidR="00E81810">
        <w:rPr>
          <w:rFonts w:ascii="Calibri" w:hAnsi="Calibri" w:cs="Calibri"/>
          <w:color w:val="222222"/>
        </w:rPr>
        <w:t xml:space="preserve"> prior to the AFS event.</w:t>
      </w:r>
    </w:p>
    <w:p w14:paraId="55E2EBD5" w14:textId="77777777" w:rsidR="009F73B5" w:rsidRDefault="00E81810" w:rsidP="00BB70F2">
      <w:pPr>
        <w:pStyle w:val="m-3303721025530058506m-5371541943411775104msolistparagraph"/>
        <w:numPr>
          <w:ilvl w:val="2"/>
          <w:numId w:val="2"/>
        </w:numPr>
        <w:shd w:val="clear" w:color="auto" w:fill="FFFFFF"/>
        <w:rPr>
          <w:rFonts w:ascii="Calibri" w:hAnsi="Calibri" w:cs="Calibri"/>
          <w:color w:val="222222"/>
        </w:rPr>
      </w:pPr>
      <w:r>
        <w:rPr>
          <w:rFonts w:ascii="Calibri" w:hAnsi="Calibri" w:cs="Calibri"/>
          <w:color w:val="222222"/>
        </w:rPr>
        <w:t>The Honolulu meeting app is now available.</w:t>
      </w:r>
    </w:p>
    <w:p w14:paraId="4B8CC809" w14:textId="51B0843C" w:rsidR="00BB70F2" w:rsidRPr="00475A29" w:rsidRDefault="009F73B5" w:rsidP="00BB70F2">
      <w:pPr>
        <w:pStyle w:val="m-3303721025530058506m-5371541943411775104msolistparagraph"/>
        <w:numPr>
          <w:ilvl w:val="2"/>
          <w:numId w:val="2"/>
        </w:numPr>
        <w:shd w:val="clear" w:color="auto" w:fill="FFFFFF"/>
        <w:rPr>
          <w:rFonts w:ascii="Calibri" w:hAnsi="Calibri" w:cs="Calibri"/>
          <w:color w:val="222222"/>
        </w:rPr>
      </w:pPr>
      <w:r>
        <w:rPr>
          <w:rFonts w:ascii="Calibri" w:hAnsi="Calibri" w:cs="Calibri"/>
          <w:color w:val="222222"/>
        </w:rPr>
        <w:t xml:space="preserve">A Scheduled-at-a-glance is </w:t>
      </w:r>
      <w:proofErr w:type="gramStart"/>
      <w:r>
        <w:rPr>
          <w:rFonts w:ascii="Calibri" w:hAnsi="Calibri" w:cs="Calibri"/>
          <w:color w:val="222222"/>
        </w:rPr>
        <w:t>being developed</w:t>
      </w:r>
      <w:proofErr w:type="gramEnd"/>
      <w:r>
        <w:rPr>
          <w:rFonts w:ascii="Calibri" w:hAnsi="Calibri" w:cs="Calibri"/>
          <w:color w:val="222222"/>
        </w:rPr>
        <w:t>.</w:t>
      </w:r>
      <w:r w:rsidR="00D852F5">
        <w:rPr>
          <w:rFonts w:ascii="Calibri" w:hAnsi="Calibri" w:cs="Calibri"/>
          <w:color w:val="222222"/>
        </w:rPr>
        <w:br/>
      </w:r>
    </w:p>
    <w:p w14:paraId="72E2E06D" w14:textId="4B2F26F1" w:rsidR="00BB70F2" w:rsidRDefault="00BB70F2" w:rsidP="00BB70F2">
      <w:pPr>
        <w:pStyle w:val="m-3303721025530058506m-5371541943411775104msolistparagraph"/>
        <w:numPr>
          <w:ilvl w:val="1"/>
          <w:numId w:val="2"/>
        </w:numPr>
        <w:shd w:val="clear" w:color="auto" w:fill="FFFFFF"/>
        <w:rPr>
          <w:rFonts w:ascii="Calibri" w:hAnsi="Calibri" w:cs="Calibri"/>
          <w:color w:val="222222"/>
        </w:rPr>
      </w:pPr>
      <w:r w:rsidRPr="003502D6">
        <w:rPr>
          <w:rFonts w:ascii="Calibri" w:hAnsi="Calibri" w:cs="Calibri"/>
          <w:color w:val="222222"/>
          <w:u w:val="single"/>
        </w:rPr>
        <w:t>Financial update</w:t>
      </w:r>
      <w:r>
        <w:rPr>
          <w:rFonts w:ascii="Calibri" w:hAnsi="Calibri" w:cs="Calibri"/>
          <w:color w:val="222222"/>
        </w:rPr>
        <w:t xml:space="preserve"> (Cassidy</w:t>
      </w:r>
      <w:r w:rsidR="00814732">
        <w:rPr>
          <w:rFonts w:ascii="Calibri" w:hAnsi="Calibri" w:cs="Calibri"/>
          <w:color w:val="222222"/>
        </w:rPr>
        <w:t xml:space="preserve">; </w:t>
      </w:r>
      <w:r w:rsidR="00814732" w:rsidRPr="00814732">
        <w:rPr>
          <w:rFonts w:ascii="Calibri" w:hAnsi="Calibri" w:cs="Calibri"/>
          <w:color w:val="222222"/>
          <w:u w:val="single"/>
        </w:rPr>
        <w:t>Attachment F</w:t>
      </w:r>
      <w:r>
        <w:rPr>
          <w:rFonts w:ascii="Calibri" w:hAnsi="Calibri" w:cs="Calibri"/>
          <w:color w:val="222222"/>
        </w:rPr>
        <w:t>)</w:t>
      </w:r>
      <w:r w:rsidR="00814732">
        <w:rPr>
          <w:rFonts w:ascii="Calibri" w:hAnsi="Calibri" w:cs="Calibri"/>
          <w:color w:val="222222"/>
        </w:rPr>
        <w:t>. Key points include:</w:t>
      </w:r>
    </w:p>
    <w:p w14:paraId="701890B7" w14:textId="0CADDB94" w:rsidR="00814732" w:rsidRDefault="007F3292" w:rsidP="00814732">
      <w:pPr>
        <w:pStyle w:val="m-3303721025530058506m-5371541943411775104msolistparagraph"/>
        <w:numPr>
          <w:ilvl w:val="2"/>
          <w:numId w:val="2"/>
        </w:numPr>
        <w:shd w:val="clear" w:color="auto" w:fill="FFFFFF"/>
        <w:rPr>
          <w:rFonts w:ascii="Calibri" w:hAnsi="Calibri" w:cs="Calibri"/>
          <w:color w:val="222222"/>
        </w:rPr>
      </w:pPr>
      <w:r w:rsidRPr="007F3292">
        <w:rPr>
          <w:rFonts w:ascii="Calibri" w:hAnsi="Calibri" w:cs="Calibri"/>
          <w:color w:val="222222"/>
        </w:rPr>
        <w:t>Audit report</w:t>
      </w:r>
      <w:r>
        <w:rPr>
          <w:rFonts w:ascii="Calibri" w:hAnsi="Calibri" w:cs="Calibri"/>
          <w:color w:val="222222"/>
        </w:rPr>
        <w:t xml:space="preserve"> has been finalized and shared with the FPPC</w:t>
      </w:r>
      <w:proofErr w:type="gramStart"/>
      <w:r>
        <w:rPr>
          <w:rFonts w:ascii="Calibri" w:hAnsi="Calibri" w:cs="Calibri"/>
          <w:color w:val="222222"/>
        </w:rPr>
        <w:t xml:space="preserve">.  </w:t>
      </w:r>
      <w:r w:rsidR="001515B5">
        <w:rPr>
          <w:rFonts w:ascii="Calibri" w:hAnsi="Calibri" w:cs="Calibri"/>
          <w:color w:val="222222"/>
        </w:rPr>
        <w:t>Some</w:t>
      </w:r>
      <w:proofErr w:type="gramEnd"/>
      <w:r w:rsidR="001515B5">
        <w:rPr>
          <w:rFonts w:ascii="Calibri" w:hAnsi="Calibri" w:cs="Calibri"/>
          <w:color w:val="222222"/>
        </w:rPr>
        <w:t xml:space="preserve"> points of interest include a slight increase in total assets</w:t>
      </w:r>
      <w:r w:rsidRPr="007F3292">
        <w:rPr>
          <w:rFonts w:ascii="Calibri" w:hAnsi="Calibri" w:cs="Calibri"/>
          <w:color w:val="222222"/>
        </w:rPr>
        <w:t xml:space="preserve"> compar</w:t>
      </w:r>
      <w:r w:rsidR="001515B5">
        <w:rPr>
          <w:rFonts w:ascii="Calibri" w:hAnsi="Calibri" w:cs="Calibri"/>
          <w:color w:val="222222"/>
        </w:rPr>
        <w:t>ed</w:t>
      </w:r>
      <w:r w:rsidRPr="007F3292">
        <w:rPr>
          <w:rFonts w:ascii="Calibri" w:hAnsi="Calibri" w:cs="Calibri"/>
          <w:color w:val="222222"/>
        </w:rPr>
        <w:t xml:space="preserve"> to 2022</w:t>
      </w:r>
      <w:r w:rsidR="001515B5">
        <w:rPr>
          <w:rFonts w:ascii="Calibri" w:hAnsi="Calibri" w:cs="Calibri"/>
          <w:color w:val="222222"/>
        </w:rPr>
        <w:t xml:space="preserve"> but this has been impacted by some on-time events such as the World</w:t>
      </w:r>
      <w:r w:rsidR="004A7961">
        <w:rPr>
          <w:rFonts w:ascii="Calibri" w:hAnsi="Calibri" w:cs="Calibri"/>
          <w:color w:val="222222"/>
        </w:rPr>
        <w:t xml:space="preserve"> Fisheries Congress. 2023 showed an operating loss but this was </w:t>
      </w:r>
      <w:r w:rsidR="00E941D2">
        <w:rPr>
          <w:rFonts w:ascii="Calibri" w:hAnsi="Calibri" w:cs="Calibri"/>
          <w:color w:val="222222"/>
        </w:rPr>
        <w:t>offset by investment gains</w:t>
      </w:r>
      <w:proofErr w:type="gramStart"/>
      <w:r w:rsidR="00E941D2">
        <w:rPr>
          <w:rFonts w:ascii="Calibri" w:hAnsi="Calibri" w:cs="Calibri"/>
          <w:color w:val="222222"/>
        </w:rPr>
        <w:t xml:space="preserve">.  </w:t>
      </w:r>
      <w:proofErr w:type="gramEnd"/>
      <w:r w:rsidR="00E941D2">
        <w:rPr>
          <w:rFonts w:ascii="Calibri" w:hAnsi="Calibri" w:cs="Calibri"/>
          <w:color w:val="222222"/>
        </w:rPr>
        <w:t>Just the opposite was shown in 2022 where there was a $463,000 operating gain, but investment loss was $9</w:t>
      </w:r>
      <w:r w:rsidR="008B2D45">
        <w:rPr>
          <w:rFonts w:ascii="Calibri" w:hAnsi="Calibri" w:cs="Calibri"/>
          <w:color w:val="222222"/>
        </w:rPr>
        <w:t>2</w:t>
      </w:r>
      <w:r w:rsidR="00E941D2">
        <w:rPr>
          <w:rFonts w:ascii="Calibri" w:hAnsi="Calibri" w:cs="Calibri"/>
          <w:color w:val="222222"/>
        </w:rPr>
        <w:t>0,00</w:t>
      </w:r>
      <w:r w:rsidR="008B2D45">
        <w:rPr>
          <w:rFonts w:ascii="Calibri" w:hAnsi="Calibri" w:cs="Calibri"/>
          <w:color w:val="222222"/>
        </w:rPr>
        <w:t>0</w:t>
      </w:r>
      <w:proofErr w:type="gramStart"/>
      <w:r w:rsidR="008B2D45">
        <w:rPr>
          <w:rFonts w:ascii="Calibri" w:hAnsi="Calibri" w:cs="Calibri"/>
          <w:color w:val="222222"/>
        </w:rPr>
        <w:t xml:space="preserve">.  </w:t>
      </w:r>
      <w:proofErr w:type="gramEnd"/>
      <w:r w:rsidR="008B2D45">
        <w:rPr>
          <w:rFonts w:ascii="Calibri" w:hAnsi="Calibri" w:cs="Calibri"/>
          <w:color w:val="222222"/>
        </w:rPr>
        <w:t xml:space="preserve">It </w:t>
      </w:r>
      <w:proofErr w:type="gramStart"/>
      <w:r w:rsidR="008B2D45">
        <w:rPr>
          <w:rFonts w:ascii="Calibri" w:hAnsi="Calibri" w:cs="Calibri"/>
          <w:color w:val="222222"/>
        </w:rPr>
        <w:t>was reported</w:t>
      </w:r>
      <w:proofErr w:type="gramEnd"/>
      <w:r w:rsidR="008B2D45">
        <w:rPr>
          <w:rFonts w:ascii="Calibri" w:hAnsi="Calibri" w:cs="Calibri"/>
          <w:color w:val="222222"/>
        </w:rPr>
        <w:t xml:space="preserve"> that the final covid payment is likely to be released in the next couple of weeks.</w:t>
      </w:r>
    </w:p>
    <w:p w14:paraId="59EFF9D4" w14:textId="47CC710F" w:rsidR="008B2D45" w:rsidRDefault="0019371D" w:rsidP="00814732">
      <w:pPr>
        <w:pStyle w:val="m-3303721025530058506m-5371541943411775104msolistparagraph"/>
        <w:numPr>
          <w:ilvl w:val="2"/>
          <w:numId w:val="2"/>
        </w:numPr>
        <w:shd w:val="clear" w:color="auto" w:fill="FFFFFF"/>
        <w:rPr>
          <w:rFonts w:ascii="Calibri" w:hAnsi="Calibri" w:cs="Calibri"/>
          <w:color w:val="222222"/>
        </w:rPr>
      </w:pPr>
      <w:r>
        <w:rPr>
          <w:rFonts w:ascii="Calibri" w:hAnsi="Calibri" w:cs="Calibri"/>
          <w:color w:val="222222"/>
        </w:rPr>
        <w:t>June 2024 compared to June 2023 shows a positive net operating change</w:t>
      </w:r>
      <w:proofErr w:type="gramStart"/>
      <w:r w:rsidR="00820402">
        <w:rPr>
          <w:rFonts w:ascii="Calibri" w:hAnsi="Calibri" w:cs="Calibri"/>
          <w:color w:val="222222"/>
        </w:rPr>
        <w:t xml:space="preserve">.  </w:t>
      </w:r>
      <w:proofErr w:type="gramEnd"/>
      <w:r w:rsidR="00820402">
        <w:rPr>
          <w:rFonts w:ascii="Calibri" w:hAnsi="Calibri" w:cs="Calibri"/>
          <w:color w:val="222222"/>
        </w:rPr>
        <w:t>Unfortunately, due to losses incurred from the World Fisheries Congress, we anticipate a net operating loss for the new</w:t>
      </w:r>
      <w:proofErr w:type="gramStart"/>
      <w:r w:rsidR="00E66C1E">
        <w:rPr>
          <w:rFonts w:ascii="Calibri" w:hAnsi="Calibri" w:cs="Calibri"/>
          <w:color w:val="222222"/>
        </w:rPr>
        <w:t xml:space="preserve">.  </w:t>
      </w:r>
      <w:proofErr w:type="gramEnd"/>
      <w:r w:rsidR="00E66C1E">
        <w:rPr>
          <w:rFonts w:ascii="Calibri" w:hAnsi="Calibri" w:cs="Calibri"/>
          <w:color w:val="222222"/>
        </w:rPr>
        <w:t xml:space="preserve">However, the Honolulu meeting performance will have a significant effect on the final result. </w:t>
      </w:r>
    </w:p>
    <w:p w14:paraId="37F27931" w14:textId="7BAECF17" w:rsidR="003403BE" w:rsidRDefault="003403BE" w:rsidP="00814732">
      <w:pPr>
        <w:pStyle w:val="m-3303721025530058506m-5371541943411775104msolistparagraph"/>
        <w:numPr>
          <w:ilvl w:val="2"/>
          <w:numId w:val="2"/>
        </w:numPr>
        <w:shd w:val="clear" w:color="auto" w:fill="FFFFFF"/>
        <w:rPr>
          <w:rFonts w:ascii="Calibri" w:hAnsi="Calibri" w:cs="Calibri"/>
          <w:color w:val="222222"/>
        </w:rPr>
      </w:pPr>
      <w:r>
        <w:rPr>
          <w:rFonts w:ascii="Calibri" w:hAnsi="Calibri" w:cs="Calibri"/>
          <w:color w:val="222222"/>
        </w:rPr>
        <w:t>AFS investment portfolio has performed well in 2024</w:t>
      </w:r>
      <w:proofErr w:type="gramStart"/>
      <w:r w:rsidR="00504B0A">
        <w:rPr>
          <w:rFonts w:ascii="Calibri" w:hAnsi="Calibri" w:cs="Calibri"/>
          <w:color w:val="222222"/>
        </w:rPr>
        <w:t xml:space="preserve">.  </w:t>
      </w:r>
      <w:proofErr w:type="gramEnd"/>
      <w:r w:rsidR="00504B0A">
        <w:rPr>
          <w:rFonts w:ascii="Calibri" w:hAnsi="Calibri" w:cs="Calibri"/>
          <w:color w:val="222222"/>
        </w:rPr>
        <w:t xml:space="preserve">Cash flow is </w:t>
      </w:r>
      <w:proofErr w:type="gramStart"/>
      <w:r w:rsidR="00504B0A">
        <w:rPr>
          <w:rFonts w:ascii="Calibri" w:hAnsi="Calibri" w:cs="Calibri"/>
          <w:color w:val="222222"/>
        </w:rPr>
        <w:t>very strong</w:t>
      </w:r>
      <w:proofErr w:type="gramEnd"/>
      <w:r w:rsidR="00504B0A">
        <w:rPr>
          <w:rFonts w:ascii="Calibri" w:hAnsi="Calibri" w:cs="Calibri"/>
          <w:color w:val="222222"/>
        </w:rPr>
        <w:t xml:space="preserve"> but primarily due to Honolulu receipts.  This will, obviously, change once we receive bills for the various events</w:t>
      </w:r>
      <w:proofErr w:type="gramStart"/>
      <w:r w:rsidR="00504B0A">
        <w:rPr>
          <w:rFonts w:ascii="Calibri" w:hAnsi="Calibri" w:cs="Calibri"/>
          <w:color w:val="222222"/>
        </w:rPr>
        <w:t xml:space="preserve">.  </w:t>
      </w:r>
      <w:proofErr w:type="gramEnd"/>
      <w:r w:rsidR="00504B0A">
        <w:rPr>
          <w:rFonts w:ascii="Calibri" w:hAnsi="Calibri" w:cs="Calibri"/>
          <w:color w:val="222222"/>
        </w:rPr>
        <w:t>This also includes the $450,000 signing payment from Oxford University Press</w:t>
      </w:r>
    </w:p>
    <w:p w14:paraId="1E1C9467" w14:textId="3E1E6481" w:rsidR="00E21AF8" w:rsidRDefault="00E21AF8" w:rsidP="00814732">
      <w:pPr>
        <w:pStyle w:val="m-3303721025530058506m-5371541943411775104msolistparagraph"/>
        <w:numPr>
          <w:ilvl w:val="2"/>
          <w:numId w:val="2"/>
        </w:numPr>
        <w:shd w:val="clear" w:color="auto" w:fill="FFFFFF"/>
        <w:rPr>
          <w:rFonts w:ascii="Calibri" w:hAnsi="Calibri" w:cs="Calibri"/>
          <w:color w:val="222222"/>
        </w:rPr>
      </w:pPr>
      <w:r>
        <w:rPr>
          <w:rFonts w:ascii="Calibri" w:hAnsi="Calibri" w:cs="Calibri"/>
          <w:color w:val="222222"/>
        </w:rPr>
        <w:lastRenderedPageBreak/>
        <w:t xml:space="preserve">Glascock building sale has been focusing on the residential approach but no new </w:t>
      </w:r>
      <w:r w:rsidR="009A73BB">
        <w:rPr>
          <w:rFonts w:ascii="Calibri" w:hAnsi="Calibri" w:cs="Calibri"/>
          <w:color w:val="222222"/>
        </w:rPr>
        <w:t xml:space="preserve">developments in </w:t>
      </w:r>
      <w:r w:rsidR="003F1040">
        <w:rPr>
          <w:rFonts w:ascii="Calibri" w:hAnsi="Calibri" w:cs="Calibri"/>
          <w:color w:val="222222"/>
        </w:rPr>
        <w:t>the last</w:t>
      </w:r>
      <w:r w:rsidR="009A73BB">
        <w:rPr>
          <w:rFonts w:ascii="Calibri" w:hAnsi="Calibri" w:cs="Calibri"/>
          <w:color w:val="222222"/>
        </w:rPr>
        <w:t xml:space="preserve"> month or two.</w:t>
      </w:r>
    </w:p>
    <w:p w14:paraId="04C8A9AA" w14:textId="13FB5C85" w:rsidR="00BB70F2" w:rsidRPr="00CE650B" w:rsidRDefault="003F1040" w:rsidP="00CE650B">
      <w:pPr>
        <w:pStyle w:val="m-3303721025530058506m-5371541943411775104msolistparagraph"/>
        <w:numPr>
          <w:ilvl w:val="2"/>
          <w:numId w:val="2"/>
        </w:numPr>
        <w:shd w:val="clear" w:color="auto" w:fill="FFFFFF"/>
        <w:rPr>
          <w:rFonts w:ascii="Calibri" w:hAnsi="Calibri" w:cs="Calibri"/>
          <w:color w:val="222222"/>
        </w:rPr>
      </w:pPr>
      <w:r>
        <w:rPr>
          <w:rFonts w:ascii="Calibri" w:hAnsi="Calibri" w:cs="Calibri"/>
          <w:color w:val="222222"/>
        </w:rPr>
        <w:t>2025 budget outlook is challenging, particularly with the reduced revenue from the new OUP contract.</w:t>
      </w:r>
      <w:r w:rsidR="00BB70F2" w:rsidRPr="00CE650B">
        <w:rPr>
          <w:rFonts w:ascii="Calibri" w:hAnsi="Calibri" w:cs="Calibri"/>
          <w:color w:val="222222"/>
        </w:rPr>
        <w:br/>
      </w:r>
    </w:p>
    <w:p w14:paraId="2121A02C" w14:textId="77777777" w:rsidR="00BB70F2" w:rsidRPr="00702827" w:rsidRDefault="00BB70F2" w:rsidP="00BB70F2">
      <w:pPr>
        <w:pStyle w:val="ListParagraph"/>
        <w:numPr>
          <w:ilvl w:val="0"/>
          <w:numId w:val="2"/>
        </w:numPr>
        <w:rPr>
          <w:rFonts w:asciiTheme="minorHAnsi" w:hAnsiTheme="minorHAnsi" w:cstheme="minorHAnsi"/>
          <w:b/>
          <w:szCs w:val="24"/>
        </w:rPr>
      </w:pPr>
      <w:r w:rsidRPr="00702827">
        <w:rPr>
          <w:rFonts w:asciiTheme="minorHAnsi" w:hAnsiTheme="minorHAnsi" w:cstheme="minorHAnsi"/>
          <w:b/>
          <w:szCs w:val="24"/>
        </w:rPr>
        <w:t>Additional Topics and New Business</w:t>
      </w:r>
    </w:p>
    <w:p w14:paraId="220A816B" w14:textId="77777777" w:rsidR="00BB70F2" w:rsidRPr="00DC786C" w:rsidRDefault="00BB70F2" w:rsidP="00BB70F2">
      <w:pPr>
        <w:pStyle w:val="ListParagraph"/>
        <w:numPr>
          <w:ilvl w:val="1"/>
          <w:numId w:val="2"/>
        </w:numPr>
        <w:rPr>
          <w:rFonts w:asciiTheme="minorHAnsi" w:hAnsiTheme="minorHAnsi" w:cstheme="minorHAnsi"/>
          <w:b/>
          <w:szCs w:val="24"/>
        </w:rPr>
      </w:pPr>
      <w:r>
        <w:rPr>
          <w:rFonts w:asciiTheme="minorHAnsi" w:hAnsiTheme="minorHAnsi" w:cstheme="minorHAnsi"/>
          <w:szCs w:val="24"/>
        </w:rPr>
        <w:t xml:space="preserve">Schedule of MC meetings through Honolulu </w:t>
      </w:r>
    </w:p>
    <w:p w14:paraId="081399A6" w14:textId="77777777" w:rsidR="00BB70F2" w:rsidRPr="00A21225" w:rsidRDefault="00BB70F2" w:rsidP="00BB70F2">
      <w:pPr>
        <w:pStyle w:val="ListParagraph"/>
        <w:numPr>
          <w:ilvl w:val="2"/>
          <w:numId w:val="2"/>
        </w:numPr>
        <w:rPr>
          <w:rFonts w:asciiTheme="minorHAnsi" w:hAnsiTheme="minorHAnsi" w:cstheme="minorHAnsi"/>
          <w:b/>
          <w:szCs w:val="24"/>
        </w:rPr>
      </w:pPr>
      <w:r>
        <w:rPr>
          <w:rFonts w:asciiTheme="minorHAnsi" w:hAnsiTheme="minorHAnsi" w:cstheme="minorHAnsi"/>
          <w:szCs w:val="24"/>
        </w:rPr>
        <w:t>Tentative - Friday, September 6 @ 1:00 p.m. ET</w:t>
      </w:r>
    </w:p>
    <w:p w14:paraId="72FA3C7C" w14:textId="77777777" w:rsidR="00BB70F2" w:rsidRPr="005F7A4C" w:rsidRDefault="00BB70F2" w:rsidP="00BB70F2">
      <w:pPr>
        <w:pStyle w:val="ListParagraph"/>
        <w:numPr>
          <w:ilvl w:val="1"/>
          <w:numId w:val="2"/>
        </w:numPr>
        <w:rPr>
          <w:rFonts w:asciiTheme="minorHAnsi" w:hAnsiTheme="minorHAnsi" w:cstheme="minorHAnsi"/>
          <w:b/>
          <w:szCs w:val="24"/>
        </w:rPr>
      </w:pPr>
      <w:r>
        <w:rPr>
          <w:rFonts w:asciiTheme="minorHAnsi" w:hAnsiTheme="minorHAnsi" w:cstheme="minorHAnsi"/>
          <w:szCs w:val="24"/>
        </w:rPr>
        <w:t>Honolulu – Saturday, September 14 (all day) – Joint meeting of the Management Committee and Governing Board</w:t>
      </w:r>
    </w:p>
    <w:p w14:paraId="04EF5052" w14:textId="77777777" w:rsidR="00BB70F2" w:rsidRPr="005F7A4C" w:rsidRDefault="00BB70F2" w:rsidP="00BB70F2">
      <w:pPr>
        <w:pStyle w:val="ListParagraph"/>
        <w:numPr>
          <w:ilvl w:val="1"/>
          <w:numId w:val="2"/>
        </w:numPr>
        <w:rPr>
          <w:rFonts w:asciiTheme="minorHAnsi" w:hAnsiTheme="minorHAnsi" w:cstheme="minorHAnsi"/>
          <w:b/>
          <w:szCs w:val="24"/>
        </w:rPr>
      </w:pPr>
      <w:r>
        <w:rPr>
          <w:rFonts w:asciiTheme="minorHAnsi" w:hAnsiTheme="minorHAnsi" w:cstheme="minorHAnsi"/>
          <w:szCs w:val="24"/>
        </w:rPr>
        <w:t>Business meeting – Wednesday</w:t>
      </w:r>
    </w:p>
    <w:p w14:paraId="6BE90339" w14:textId="77777777" w:rsidR="00BB70F2" w:rsidRPr="00B940FA" w:rsidRDefault="00BB70F2" w:rsidP="00BB70F2">
      <w:pPr>
        <w:pStyle w:val="ListParagraph"/>
        <w:numPr>
          <w:ilvl w:val="1"/>
          <w:numId w:val="2"/>
        </w:numPr>
        <w:rPr>
          <w:rFonts w:asciiTheme="minorHAnsi" w:hAnsiTheme="minorHAnsi" w:cstheme="minorHAnsi"/>
          <w:b/>
          <w:szCs w:val="24"/>
        </w:rPr>
      </w:pPr>
      <w:r>
        <w:rPr>
          <w:rFonts w:asciiTheme="minorHAnsi" w:hAnsiTheme="minorHAnsi" w:cstheme="minorHAnsi"/>
          <w:szCs w:val="24"/>
        </w:rPr>
        <w:t>Incoming Governing Board – Thursday morning – Make sure to pass on the word!</w:t>
      </w:r>
      <w:r>
        <w:rPr>
          <w:rFonts w:asciiTheme="minorHAnsi" w:hAnsiTheme="minorHAnsi" w:cstheme="minorHAnsi"/>
          <w:szCs w:val="24"/>
        </w:rPr>
        <w:br/>
      </w:r>
    </w:p>
    <w:p w14:paraId="652D8CB4" w14:textId="2738CE19" w:rsidR="00BB70F2" w:rsidRPr="00290C5E" w:rsidRDefault="00BB70F2" w:rsidP="00BB70F2">
      <w:pPr>
        <w:pStyle w:val="ListParagraph"/>
        <w:numPr>
          <w:ilvl w:val="1"/>
          <w:numId w:val="2"/>
        </w:numPr>
        <w:rPr>
          <w:rFonts w:asciiTheme="minorHAnsi" w:hAnsiTheme="minorHAnsi" w:cstheme="minorHAnsi"/>
          <w:b/>
          <w:szCs w:val="24"/>
        </w:rPr>
      </w:pPr>
      <w:r>
        <w:rPr>
          <w:rFonts w:asciiTheme="minorHAnsi" w:hAnsiTheme="minorHAnsi" w:cstheme="minorHAnsi"/>
          <w:szCs w:val="24"/>
        </w:rPr>
        <w:t xml:space="preserve"> </w:t>
      </w:r>
      <w:r w:rsidR="00CE650B">
        <w:rPr>
          <w:rFonts w:asciiTheme="minorHAnsi" w:hAnsiTheme="minorHAnsi" w:cstheme="minorHAnsi"/>
          <w:szCs w:val="24"/>
        </w:rPr>
        <w:t>A request</w:t>
      </w:r>
      <w:r w:rsidR="00AA632D">
        <w:rPr>
          <w:rFonts w:asciiTheme="minorHAnsi" w:hAnsiTheme="minorHAnsi" w:cstheme="minorHAnsi"/>
          <w:szCs w:val="24"/>
        </w:rPr>
        <w:t xml:space="preserve"> was made</w:t>
      </w:r>
      <w:r w:rsidR="00CE650B">
        <w:rPr>
          <w:rFonts w:asciiTheme="minorHAnsi" w:hAnsiTheme="minorHAnsi" w:cstheme="minorHAnsi"/>
          <w:szCs w:val="24"/>
        </w:rPr>
        <w:t xml:space="preserve"> for sharing of a listing of new Governing Board members</w:t>
      </w:r>
      <w:proofErr w:type="gramStart"/>
      <w:r w:rsidR="00AA632D">
        <w:rPr>
          <w:rFonts w:asciiTheme="minorHAnsi" w:hAnsiTheme="minorHAnsi" w:cstheme="minorHAnsi"/>
          <w:szCs w:val="24"/>
        </w:rPr>
        <w:t>.  This will be developed by staff</w:t>
      </w:r>
      <w:proofErr w:type="gramEnd"/>
      <w:r w:rsidR="008577DD">
        <w:rPr>
          <w:rFonts w:asciiTheme="minorHAnsi" w:hAnsiTheme="minorHAnsi" w:cstheme="minorHAnsi"/>
          <w:szCs w:val="24"/>
        </w:rPr>
        <w:t>.</w:t>
      </w:r>
      <w:r w:rsidRPr="00290C5E">
        <w:rPr>
          <w:rFonts w:asciiTheme="minorHAnsi" w:hAnsiTheme="minorHAnsi" w:cstheme="minorHAnsi"/>
          <w:b/>
          <w:szCs w:val="24"/>
        </w:rPr>
        <w:br/>
      </w:r>
    </w:p>
    <w:p w14:paraId="1F7BBDEB" w14:textId="77777777" w:rsidR="00BB70F2" w:rsidRDefault="00BB70F2" w:rsidP="00BB70F2">
      <w:pPr>
        <w:pStyle w:val="ListParagraph"/>
        <w:numPr>
          <w:ilvl w:val="0"/>
          <w:numId w:val="2"/>
        </w:numPr>
        <w:rPr>
          <w:rFonts w:asciiTheme="minorHAnsi" w:hAnsiTheme="minorHAnsi" w:cstheme="minorHAnsi"/>
          <w:b/>
          <w:szCs w:val="24"/>
        </w:rPr>
      </w:pPr>
      <w:r w:rsidRPr="00702827">
        <w:rPr>
          <w:rFonts w:asciiTheme="minorHAnsi" w:hAnsiTheme="minorHAnsi" w:cstheme="minorHAnsi"/>
          <w:b/>
          <w:szCs w:val="24"/>
        </w:rPr>
        <w:t>Adjourn</w:t>
      </w:r>
      <w:r>
        <w:rPr>
          <w:rFonts w:asciiTheme="minorHAnsi" w:hAnsiTheme="minorHAnsi" w:cstheme="minorHAnsi"/>
          <w:b/>
          <w:szCs w:val="24"/>
        </w:rPr>
        <w:t>ment</w:t>
      </w:r>
    </w:p>
    <w:p w14:paraId="282853BE" w14:textId="770A5836" w:rsidR="00B84B49" w:rsidRPr="007160EA" w:rsidRDefault="00B84B49" w:rsidP="00B84B49">
      <w:pPr>
        <w:rPr>
          <w:rFonts w:asciiTheme="minorHAnsi" w:eastAsia="Times New Roman" w:hAnsiTheme="minorHAnsi" w:cs="Calibri"/>
          <w:b/>
          <w:bCs/>
          <w:sz w:val="44"/>
          <w:szCs w:val="44"/>
        </w:rPr>
      </w:pPr>
      <w:r w:rsidRPr="007160EA">
        <w:rPr>
          <w:rFonts w:asciiTheme="minorHAnsi" w:eastAsia="Times New Roman" w:hAnsiTheme="minorHAnsi" w:cs="Calibri"/>
          <w:b/>
          <w:bCs/>
          <w:sz w:val="44"/>
          <w:szCs w:val="44"/>
        </w:rPr>
        <w:t>Attachment A</w:t>
      </w:r>
      <w:r w:rsidR="007160EA">
        <w:rPr>
          <w:rFonts w:asciiTheme="minorHAnsi" w:eastAsia="Times New Roman" w:hAnsiTheme="minorHAnsi" w:cs="Calibri"/>
          <w:b/>
          <w:bCs/>
          <w:sz w:val="44"/>
          <w:szCs w:val="44"/>
        </w:rPr>
        <w:t>1</w:t>
      </w:r>
    </w:p>
    <w:p w14:paraId="07C4D111" w14:textId="77777777" w:rsidR="00B84B49" w:rsidRDefault="00B84B49" w:rsidP="00B84B49">
      <w:pPr>
        <w:rPr>
          <w:rFonts w:asciiTheme="minorHAnsi" w:eastAsia="Times New Roman" w:hAnsiTheme="minorHAnsi" w:cs="Calibri"/>
          <w:szCs w:val="24"/>
        </w:rPr>
      </w:pPr>
    </w:p>
    <w:p w14:paraId="18B75D73" w14:textId="77777777" w:rsidR="007160EA" w:rsidRDefault="007160EA" w:rsidP="004F3022">
      <w:pPr>
        <w:jc w:val="center"/>
        <w:rPr>
          <w:b/>
          <w:bCs/>
        </w:rPr>
      </w:pPr>
    </w:p>
    <w:p w14:paraId="4D88C19E" w14:textId="77777777" w:rsidR="007160EA" w:rsidRDefault="007160EA" w:rsidP="00CD6E3F">
      <w:pPr>
        <w:tabs>
          <w:tab w:val="center" w:pos="4680"/>
          <w:tab w:val="left" w:pos="6555"/>
        </w:tabs>
        <w:jc w:val="center"/>
        <w:rPr>
          <w:b/>
          <w:bCs/>
        </w:rPr>
      </w:pPr>
      <w:r>
        <w:rPr>
          <w:b/>
          <w:bCs/>
        </w:rPr>
        <w:t>SUPPORTING THE CREATION OF AN INTERDISCIPLINARY TRAINING, RESEARCH, AND DEVELOPMENT CENTER TO SUPPORT INSTREAM FLOW AND WATER LEVEL CONSERVATION</w:t>
      </w:r>
    </w:p>
    <w:p w14:paraId="1278B71F" w14:textId="77777777" w:rsidR="007160EA" w:rsidRDefault="007160EA" w:rsidP="004F3022">
      <w:pPr>
        <w:jc w:val="both"/>
        <w:rPr>
          <w:b/>
          <w:bCs/>
        </w:rPr>
      </w:pPr>
    </w:p>
    <w:p w14:paraId="3C15E93E" w14:textId="77777777" w:rsidR="007160EA" w:rsidRDefault="007160EA" w:rsidP="005F556F">
      <w:r>
        <w:rPr>
          <w:b/>
          <w:bCs/>
        </w:rPr>
        <w:t xml:space="preserve">WHEREAS, </w:t>
      </w:r>
      <w:r>
        <w:t xml:space="preserve">since 1998 the Instream Flow Council (“Council”) has  pursued the conservation of aquatic ecosystems by enhancing state, provincial, and territorial fish and wildlife agency programs and support to other water stakeholders to preserve  ecological processes and functions supported by conserving adequate amounts of instream flow and water levels to fish and wildlife productivity and other ecological functions in  freshwater and estuarine habitats ; and </w:t>
      </w:r>
    </w:p>
    <w:p w14:paraId="2FA1C637" w14:textId="77777777" w:rsidR="007160EA" w:rsidRDefault="007160EA" w:rsidP="005F556F"/>
    <w:p w14:paraId="6C3E0BE3" w14:textId="77777777" w:rsidR="007160EA" w:rsidRPr="00F456AA" w:rsidRDefault="007160EA" w:rsidP="005F556F">
      <w:r>
        <w:rPr>
          <w:b/>
          <w:bCs/>
        </w:rPr>
        <w:t xml:space="preserve">WHEREAS, </w:t>
      </w:r>
      <w:r>
        <w:t xml:space="preserve">such processes and functions include, but </w:t>
      </w:r>
      <w:proofErr w:type="gramStart"/>
      <w:r>
        <w:t>are not limited</w:t>
      </w:r>
      <w:proofErr w:type="gramEnd"/>
      <w:r>
        <w:t xml:space="preserve"> to </w:t>
      </w:r>
      <w:r w:rsidRPr="00F456AA">
        <w:t xml:space="preserve">connectivity, flood mitigation, groundwater recharge, navigation, </w:t>
      </w:r>
      <w:r>
        <w:t xml:space="preserve">biological productivity, </w:t>
      </w:r>
      <w:r w:rsidRPr="00F456AA">
        <w:t>nutrient transport and recycling, pollution attenuation, energy generation, water suppl</w:t>
      </w:r>
      <w:r>
        <w:t>y</w:t>
      </w:r>
      <w:r w:rsidRPr="00F456AA">
        <w:t>, and recreational</w:t>
      </w:r>
      <w:r>
        <w:t>, commercial, and subsistence</w:t>
      </w:r>
      <w:r w:rsidRPr="00F456AA">
        <w:t xml:space="preserve"> opportunities such as fishing, hunting, boating, and wildlife</w:t>
      </w:r>
      <w:r>
        <w:t>-</w:t>
      </w:r>
      <w:r w:rsidRPr="00F456AA">
        <w:t>viewing;</w:t>
      </w:r>
      <w:r>
        <w:t xml:space="preserve"> and</w:t>
      </w:r>
    </w:p>
    <w:p w14:paraId="235AF07D" w14:textId="77777777" w:rsidR="007160EA" w:rsidRDefault="007160EA" w:rsidP="005F556F"/>
    <w:p w14:paraId="72C8A9F9" w14:textId="77777777" w:rsidR="007160EA" w:rsidRDefault="007160EA" w:rsidP="005F556F">
      <w:r>
        <w:rPr>
          <w:b/>
          <w:bCs/>
        </w:rPr>
        <w:t xml:space="preserve">WHEREAS, </w:t>
      </w:r>
      <w:r>
        <w:t xml:space="preserve">the Council </w:t>
      </w:r>
      <w:proofErr w:type="gramStart"/>
      <w:r>
        <w:t>is governed</w:t>
      </w:r>
      <w:proofErr w:type="gramEnd"/>
      <w:r>
        <w:t xml:space="preserve"> by, and directly serves, professionals employed by fish and wildlife agencies in fulfillment of public trust responsibilities; and</w:t>
      </w:r>
    </w:p>
    <w:p w14:paraId="172DA900" w14:textId="77777777" w:rsidR="007160EA" w:rsidRDefault="007160EA" w:rsidP="005F556F"/>
    <w:p w14:paraId="4DB91C12" w14:textId="77777777" w:rsidR="007160EA" w:rsidRDefault="007160EA" w:rsidP="005F556F">
      <w:r>
        <w:rPr>
          <w:b/>
          <w:bCs/>
        </w:rPr>
        <w:t xml:space="preserve">WHEREAS, </w:t>
      </w:r>
      <w:r>
        <w:t>between 1974 until 2000 the U.S. Department of Interior’s Cooperative Instream Flow Service Group served as a clearinghouse and provided leadership, training, scientific and technical support to agency professionals and a variety of other interested water use stakeholders involved in instream flow and water level conservation and water management. These training and support services ended in 2000; and</w:t>
      </w:r>
    </w:p>
    <w:p w14:paraId="5176CBC9" w14:textId="77777777" w:rsidR="007160EA" w:rsidRDefault="007160EA" w:rsidP="005F556F"/>
    <w:p w14:paraId="5574B16A" w14:textId="77777777" w:rsidR="007160EA" w:rsidRDefault="007160EA" w:rsidP="005F556F">
      <w:r w:rsidRPr="007E65B8">
        <w:rPr>
          <w:b/>
          <w:bCs/>
        </w:rPr>
        <w:lastRenderedPageBreak/>
        <w:t>WHEREAS</w:t>
      </w:r>
      <w:r>
        <w:t xml:space="preserve"> there has been no replacement established to replace these critical support services to train existing and future generations of fish and wildlife agency and other water management and use stakeholders; and</w:t>
      </w:r>
    </w:p>
    <w:p w14:paraId="78C70FB6" w14:textId="77777777" w:rsidR="007160EA" w:rsidRDefault="007160EA" w:rsidP="005F556F"/>
    <w:p w14:paraId="07B2C204" w14:textId="77777777" w:rsidR="007160EA" w:rsidRDefault="007160EA" w:rsidP="005F556F">
      <w:r>
        <w:rPr>
          <w:b/>
          <w:bCs/>
        </w:rPr>
        <w:t xml:space="preserve">WHEREAS, </w:t>
      </w:r>
      <w:r>
        <w:t xml:space="preserve">in 2023 the Council, in cooperation with the American Fisheries Society (“AFS”) established a Steering Committee  (“SC”) of experts who completed a </w:t>
      </w:r>
      <w:hyperlink r:id="rId9" w:history="1">
        <w:r w:rsidRPr="00AF4D24">
          <w:rPr>
            <w:rStyle w:val="Hyperlink"/>
          </w:rPr>
          <w:t xml:space="preserve">feasibility assessment </w:t>
        </w:r>
      </w:hyperlink>
      <w:r>
        <w:t xml:space="preserve">that established  the need and pathway to provide a </w:t>
      </w:r>
      <w:proofErr w:type="spellStart"/>
      <w:r>
        <w:t>a</w:t>
      </w:r>
      <w:proofErr w:type="spellEnd"/>
      <w:r>
        <w:t xml:space="preserve"> new training, research, and development center (“Center”) to provide these critical instream flow and water level conservation </w:t>
      </w:r>
      <w:r w:rsidRPr="007E65B8">
        <w:rPr>
          <w:strike/>
        </w:rPr>
        <w:t>these</w:t>
      </w:r>
      <w:r>
        <w:t xml:space="preserve"> state-of-the-art services based on integration of eight interdisciplinary elements and recommended several options to achieve this goal (“Feasibility Assessment”); and</w:t>
      </w:r>
    </w:p>
    <w:p w14:paraId="6FC9C188" w14:textId="77777777" w:rsidR="007160EA" w:rsidRDefault="007160EA" w:rsidP="005F556F"/>
    <w:p w14:paraId="2A127372" w14:textId="77777777" w:rsidR="007160EA" w:rsidRDefault="007160EA" w:rsidP="005F556F">
      <w:proofErr w:type="gramStart"/>
      <w:r>
        <w:rPr>
          <w:b/>
          <w:bCs/>
        </w:rPr>
        <w:t>WHEREAS,</w:t>
      </w:r>
      <w:proofErr w:type="gramEnd"/>
      <w:r>
        <w:rPr>
          <w:b/>
          <w:bCs/>
        </w:rPr>
        <w:t xml:space="preserve"> </w:t>
      </w:r>
      <w:r>
        <w:t>the Feasibility Assessment outlined a range of concepts and recommendations for organizing managing and establishing such a Center including guidance to the Council’s and AFS’s leadership and water stakeholder community in determining a path forward; and</w:t>
      </w:r>
    </w:p>
    <w:p w14:paraId="20E3ABC4" w14:textId="77777777" w:rsidR="007160EA" w:rsidRDefault="007160EA" w:rsidP="005F556F"/>
    <w:p w14:paraId="59413F64" w14:textId="77777777" w:rsidR="007160EA" w:rsidRDefault="007160EA" w:rsidP="005F556F">
      <w:r>
        <w:rPr>
          <w:b/>
          <w:bCs/>
        </w:rPr>
        <w:t xml:space="preserve">WHEREAS, </w:t>
      </w:r>
      <w:r>
        <w:t xml:space="preserve">the SC determined that a centralized, distributed network with a core staff housed at a central location, and perhaps several trainers operating on a regional basis, would best serve the various needs of fish and wildlife agencies and other water use stakeholder interests to ensure conservation of adequate amounts of instream flows and water levels would be integrated into all water management practices. </w:t>
      </w:r>
    </w:p>
    <w:p w14:paraId="3729BA38" w14:textId="77777777" w:rsidR="007160EA" w:rsidRPr="007E65B8" w:rsidRDefault="007160EA" w:rsidP="005F556F">
      <w:pPr>
        <w:rPr>
          <w:b/>
          <w:bCs/>
        </w:rPr>
      </w:pPr>
    </w:p>
    <w:p w14:paraId="56D9B67B" w14:textId="77777777" w:rsidR="007160EA" w:rsidRPr="009C2BC1" w:rsidRDefault="007160EA" w:rsidP="005F556F">
      <w:r w:rsidRPr="007E65B8">
        <w:rPr>
          <w:b/>
          <w:bCs/>
        </w:rPr>
        <w:t>WHEREAS:</w:t>
      </w:r>
      <w:r>
        <w:t xml:space="preserve"> The Council and AFS are presently taking steps to establish a center in this format;</w:t>
      </w:r>
    </w:p>
    <w:p w14:paraId="793A791A" w14:textId="77777777" w:rsidR="007160EA" w:rsidRPr="00893C02" w:rsidRDefault="007160EA" w:rsidP="005F556F"/>
    <w:p w14:paraId="5344D447" w14:textId="77777777" w:rsidR="007160EA" w:rsidRDefault="007160EA" w:rsidP="00DA3CB8">
      <w:r w:rsidRPr="00893C02">
        <w:rPr>
          <w:b/>
          <w:bCs/>
        </w:rPr>
        <w:t xml:space="preserve">NOW, THEREFORE, BE IT RESOLVED, </w:t>
      </w:r>
      <w:r w:rsidRPr="00893C02">
        <w:t>that</w:t>
      </w:r>
      <w:r w:rsidRPr="00893C02">
        <w:rPr>
          <w:b/>
          <w:bCs/>
        </w:rPr>
        <w:t xml:space="preserve"> </w:t>
      </w:r>
      <w:r w:rsidRPr="00893C02">
        <w:t>the</w:t>
      </w:r>
      <w:r>
        <w:t xml:space="preserve"> American Fisheries Society supports the Council’s efforts to establish a center and shall offer subject-matter expertise and technical assistance via its staff and its committees as appropriate and practicable.</w:t>
      </w:r>
    </w:p>
    <w:p w14:paraId="12908F1F" w14:textId="77777777" w:rsidR="007160EA" w:rsidRPr="004F683C" w:rsidRDefault="007160EA" w:rsidP="004F683C">
      <w:pPr>
        <w:rPr>
          <w:i/>
          <w:iCs/>
        </w:rPr>
      </w:pPr>
      <w:r>
        <w:rPr>
          <w:i/>
          <w:iCs/>
        </w:rPr>
        <w:t xml:space="preserve">. </w:t>
      </w:r>
    </w:p>
    <w:p w14:paraId="0D71EA43" w14:textId="77777777" w:rsidR="007160EA" w:rsidRDefault="007160EA" w:rsidP="00B84B49">
      <w:pPr>
        <w:rPr>
          <w:rFonts w:asciiTheme="minorHAnsi" w:eastAsia="Times New Roman" w:hAnsiTheme="minorHAnsi" w:cs="Calibri"/>
          <w:szCs w:val="24"/>
        </w:rPr>
      </w:pPr>
    </w:p>
    <w:p w14:paraId="2B7AEDF0" w14:textId="2606DCC4" w:rsidR="007160EA" w:rsidRDefault="007160EA">
      <w:pPr>
        <w:rPr>
          <w:rFonts w:asciiTheme="minorHAnsi" w:eastAsia="Times New Roman" w:hAnsiTheme="minorHAnsi" w:cs="Calibri"/>
          <w:szCs w:val="24"/>
        </w:rPr>
      </w:pPr>
      <w:r>
        <w:rPr>
          <w:rFonts w:asciiTheme="minorHAnsi" w:eastAsia="Times New Roman" w:hAnsiTheme="minorHAnsi" w:cs="Calibri"/>
          <w:szCs w:val="24"/>
        </w:rPr>
        <w:br w:type="page"/>
      </w:r>
    </w:p>
    <w:p w14:paraId="7050171A" w14:textId="752CBFD8" w:rsidR="007160EA" w:rsidRPr="007160EA" w:rsidRDefault="007160EA" w:rsidP="00B84B49">
      <w:pPr>
        <w:rPr>
          <w:rFonts w:asciiTheme="minorHAnsi" w:eastAsia="Times New Roman" w:hAnsiTheme="minorHAnsi" w:cs="Calibri"/>
          <w:b/>
          <w:bCs/>
          <w:sz w:val="44"/>
          <w:szCs w:val="44"/>
        </w:rPr>
      </w:pPr>
      <w:r w:rsidRPr="007160EA">
        <w:rPr>
          <w:rFonts w:asciiTheme="minorHAnsi" w:eastAsia="Times New Roman" w:hAnsiTheme="minorHAnsi" w:cs="Calibri"/>
          <w:b/>
          <w:bCs/>
          <w:sz w:val="44"/>
          <w:szCs w:val="44"/>
        </w:rPr>
        <w:lastRenderedPageBreak/>
        <w:t>Attachment A2</w:t>
      </w:r>
    </w:p>
    <w:p w14:paraId="3EBDEC32" w14:textId="77777777" w:rsidR="007160EA" w:rsidRDefault="007160EA" w:rsidP="00B84B49">
      <w:pPr>
        <w:rPr>
          <w:rFonts w:asciiTheme="minorHAnsi" w:eastAsia="Times New Roman" w:hAnsiTheme="minorHAnsi" w:cs="Calibri"/>
          <w:szCs w:val="24"/>
        </w:rPr>
      </w:pPr>
    </w:p>
    <w:p w14:paraId="06F4C3DB" w14:textId="0361EACE" w:rsidR="007160EA" w:rsidRDefault="00377D76" w:rsidP="00B84B49">
      <w:pPr>
        <w:rPr>
          <w:rFonts w:asciiTheme="minorHAnsi" w:eastAsia="Times New Roman" w:hAnsiTheme="minorHAnsi" w:cs="Calibri"/>
          <w:szCs w:val="24"/>
        </w:rPr>
      </w:pPr>
      <w:r w:rsidRPr="00377D76">
        <w:rPr>
          <w:rFonts w:asciiTheme="minorHAnsi" w:eastAsia="Times New Roman" w:hAnsiTheme="minorHAnsi" w:cs="Calibri"/>
          <w:szCs w:val="24"/>
        </w:rPr>
        <w:drawing>
          <wp:inline distT="0" distB="0" distL="0" distR="0" wp14:anchorId="5E7985A0" wp14:editId="11A2B13C">
            <wp:extent cx="6030167" cy="7744906"/>
            <wp:effectExtent l="0" t="0" r="8890" b="8890"/>
            <wp:docPr id="163970198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01989" name="Picture 1" descr="A document with text on it&#10;&#10;Description automatically generated"/>
                    <pic:cNvPicPr/>
                  </pic:nvPicPr>
                  <pic:blipFill>
                    <a:blip r:embed="rId10"/>
                    <a:stretch>
                      <a:fillRect/>
                    </a:stretch>
                  </pic:blipFill>
                  <pic:spPr>
                    <a:xfrm>
                      <a:off x="0" y="0"/>
                      <a:ext cx="6030167" cy="7744906"/>
                    </a:xfrm>
                    <a:prstGeom prst="rect">
                      <a:avLst/>
                    </a:prstGeom>
                  </pic:spPr>
                </pic:pic>
              </a:graphicData>
            </a:graphic>
          </wp:inline>
        </w:drawing>
      </w:r>
    </w:p>
    <w:p w14:paraId="1614F394" w14:textId="3D9D7649" w:rsidR="00805EBB" w:rsidRPr="00805EBB" w:rsidRDefault="00805EBB" w:rsidP="00B84B49">
      <w:pPr>
        <w:rPr>
          <w:rFonts w:asciiTheme="minorHAnsi" w:eastAsia="Times New Roman" w:hAnsiTheme="minorHAnsi" w:cs="Calibri"/>
          <w:b/>
          <w:bCs/>
          <w:sz w:val="44"/>
          <w:szCs w:val="44"/>
        </w:rPr>
      </w:pPr>
      <w:r w:rsidRPr="00805EBB">
        <w:rPr>
          <w:rFonts w:asciiTheme="minorHAnsi" w:eastAsia="Times New Roman" w:hAnsiTheme="minorHAnsi" w:cs="Calibri"/>
          <w:b/>
          <w:bCs/>
          <w:sz w:val="44"/>
          <w:szCs w:val="44"/>
        </w:rPr>
        <w:lastRenderedPageBreak/>
        <w:t>Attachment B</w:t>
      </w:r>
    </w:p>
    <w:p w14:paraId="265AD902" w14:textId="77777777" w:rsidR="00805EBB" w:rsidRDefault="00805EBB" w:rsidP="00B84B49">
      <w:pPr>
        <w:rPr>
          <w:rFonts w:asciiTheme="minorHAnsi" w:eastAsia="Times New Roman" w:hAnsiTheme="minorHAnsi" w:cs="Calibri"/>
          <w:szCs w:val="24"/>
        </w:rPr>
      </w:pPr>
    </w:p>
    <w:p w14:paraId="76D7D536" w14:textId="5706438C" w:rsidR="00805EBB" w:rsidRDefault="00805EBB" w:rsidP="00B84B49">
      <w:pPr>
        <w:rPr>
          <w:rFonts w:asciiTheme="minorHAnsi" w:eastAsia="Times New Roman" w:hAnsiTheme="minorHAnsi" w:cs="Calibri"/>
          <w:szCs w:val="24"/>
        </w:rPr>
      </w:pPr>
      <w:r w:rsidRPr="00805EBB">
        <w:rPr>
          <w:rFonts w:asciiTheme="minorHAnsi" w:eastAsia="Times New Roman" w:hAnsiTheme="minorHAnsi" w:cs="Calibri"/>
          <w:szCs w:val="24"/>
        </w:rPr>
        <w:drawing>
          <wp:inline distT="0" distB="0" distL="0" distR="0" wp14:anchorId="265A4015" wp14:editId="494185AD">
            <wp:extent cx="5382376" cy="7125694"/>
            <wp:effectExtent l="0" t="0" r="8890" b="0"/>
            <wp:docPr id="54113393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33938" name="Picture 1" descr="A screenshot of a document&#10;&#10;Description automatically generated"/>
                    <pic:cNvPicPr/>
                  </pic:nvPicPr>
                  <pic:blipFill>
                    <a:blip r:embed="rId11"/>
                    <a:stretch>
                      <a:fillRect/>
                    </a:stretch>
                  </pic:blipFill>
                  <pic:spPr>
                    <a:xfrm>
                      <a:off x="0" y="0"/>
                      <a:ext cx="5382376" cy="7125694"/>
                    </a:xfrm>
                    <a:prstGeom prst="rect">
                      <a:avLst/>
                    </a:prstGeom>
                  </pic:spPr>
                </pic:pic>
              </a:graphicData>
            </a:graphic>
          </wp:inline>
        </w:drawing>
      </w:r>
    </w:p>
    <w:p w14:paraId="0A7DF547" w14:textId="1D376DA0" w:rsidR="00805EBB" w:rsidRDefault="00805EBB">
      <w:pPr>
        <w:rPr>
          <w:rFonts w:asciiTheme="minorHAnsi" w:eastAsia="Times New Roman" w:hAnsiTheme="minorHAnsi" w:cs="Calibri"/>
          <w:szCs w:val="24"/>
        </w:rPr>
      </w:pPr>
      <w:r>
        <w:rPr>
          <w:rFonts w:asciiTheme="minorHAnsi" w:eastAsia="Times New Roman" w:hAnsiTheme="minorHAnsi" w:cs="Calibri"/>
          <w:szCs w:val="24"/>
        </w:rPr>
        <w:br w:type="page"/>
      </w:r>
    </w:p>
    <w:p w14:paraId="72755BE1" w14:textId="3459337F" w:rsidR="00805EBB" w:rsidRDefault="008E24D8" w:rsidP="00B84B49">
      <w:pPr>
        <w:rPr>
          <w:rFonts w:asciiTheme="minorHAnsi" w:eastAsia="Times New Roman" w:hAnsiTheme="minorHAnsi" w:cs="Calibri"/>
          <w:szCs w:val="24"/>
        </w:rPr>
      </w:pPr>
      <w:r w:rsidRPr="008E24D8">
        <w:rPr>
          <w:rFonts w:asciiTheme="minorHAnsi" w:eastAsia="Times New Roman" w:hAnsiTheme="minorHAnsi" w:cs="Calibri"/>
          <w:szCs w:val="24"/>
        </w:rPr>
        <w:lastRenderedPageBreak/>
        <w:drawing>
          <wp:inline distT="0" distB="0" distL="0" distR="0" wp14:anchorId="5D195F4F" wp14:editId="54532F44">
            <wp:extent cx="5144218" cy="7030431"/>
            <wp:effectExtent l="0" t="0" r="0" b="0"/>
            <wp:docPr id="69321033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10331" name="Picture 1" descr="A document with text on it&#10;&#10;Description automatically generated"/>
                    <pic:cNvPicPr/>
                  </pic:nvPicPr>
                  <pic:blipFill>
                    <a:blip r:embed="rId12"/>
                    <a:stretch>
                      <a:fillRect/>
                    </a:stretch>
                  </pic:blipFill>
                  <pic:spPr>
                    <a:xfrm>
                      <a:off x="0" y="0"/>
                      <a:ext cx="5144218" cy="7030431"/>
                    </a:xfrm>
                    <a:prstGeom prst="rect">
                      <a:avLst/>
                    </a:prstGeom>
                  </pic:spPr>
                </pic:pic>
              </a:graphicData>
            </a:graphic>
          </wp:inline>
        </w:drawing>
      </w:r>
    </w:p>
    <w:p w14:paraId="29F8F54C" w14:textId="005A1443" w:rsidR="00324753" w:rsidRDefault="00324753" w:rsidP="00B84B49">
      <w:pPr>
        <w:rPr>
          <w:rFonts w:asciiTheme="minorHAnsi" w:eastAsia="Times New Roman" w:hAnsiTheme="minorHAnsi" w:cs="Calibri"/>
          <w:szCs w:val="24"/>
        </w:rPr>
      </w:pPr>
      <w:r w:rsidRPr="00324753">
        <w:rPr>
          <w:rFonts w:asciiTheme="minorHAnsi" w:eastAsia="Times New Roman" w:hAnsiTheme="minorHAnsi" w:cs="Calibri"/>
          <w:szCs w:val="24"/>
        </w:rPr>
        <w:lastRenderedPageBreak/>
        <w:drawing>
          <wp:inline distT="0" distB="0" distL="0" distR="0" wp14:anchorId="1AC7F288" wp14:editId="1607F3AA">
            <wp:extent cx="5430008" cy="7220958"/>
            <wp:effectExtent l="0" t="0" r="0" b="0"/>
            <wp:docPr id="493444381" name="Picture 1" descr="A white and black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44381" name="Picture 1" descr="A white and black document with text&#10;&#10;Description automatically generated"/>
                    <pic:cNvPicPr/>
                  </pic:nvPicPr>
                  <pic:blipFill>
                    <a:blip r:embed="rId13"/>
                    <a:stretch>
                      <a:fillRect/>
                    </a:stretch>
                  </pic:blipFill>
                  <pic:spPr>
                    <a:xfrm>
                      <a:off x="0" y="0"/>
                      <a:ext cx="5430008" cy="7220958"/>
                    </a:xfrm>
                    <a:prstGeom prst="rect">
                      <a:avLst/>
                    </a:prstGeom>
                  </pic:spPr>
                </pic:pic>
              </a:graphicData>
            </a:graphic>
          </wp:inline>
        </w:drawing>
      </w:r>
    </w:p>
    <w:p w14:paraId="1D9CAD10" w14:textId="4C1DEF2B" w:rsidR="00324753" w:rsidRDefault="00324753" w:rsidP="00B84B49">
      <w:pPr>
        <w:rPr>
          <w:rFonts w:asciiTheme="minorHAnsi" w:eastAsia="Times New Roman" w:hAnsiTheme="minorHAnsi" w:cs="Calibri"/>
          <w:szCs w:val="24"/>
        </w:rPr>
      </w:pPr>
      <w:r w:rsidRPr="00324753">
        <w:rPr>
          <w:rFonts w:asciiTheme="minorHAnsi" w:eastAsia="Times New Roman" w:hAnsiTheme="minorHAnsi" w:cs="Calibri"/>
          <w:szCs w:val="24"/>
        </w:rPr>
        <w:lastRenderedPageBreak/>
        <w:drawing>
          <wp:inline distT="0" distB="0" distL="0" distR="0" wp14:anchorId="336D2E45" wp14:editId="3211DC74">
            <wp:extent cx="5410955" cy="6906589"/>
            <wp:effectExtent l="0" t="0" r="0" b="8890"/>
            <wp:docPr id="1052017319"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7319" name="Picture 1" descr="A white text on a black background&#10;&#10;Description automatically generated"/>
                    <pic:cNvPicPr/>
                  </pic:nvPicPr>
                  <pic:blipFill>
                    <a:blip r:embed="rId14"/>
                    <a:stretch>
                      <a:fillRect/>
                    </a:stretch>
                  </pic:blipFill>
                  <pic:spPr>
                    <a:xfrm>
                      <a:off x="0" y="0"/>
                      <a:ext cx="5410955" cy="6906589"/>
                    </a:xfrm>
                    <a:prstGeom prst="rect">
                      <a:avLst/>
                    </a:prstGeom>
                  </pic:spPr>
                </pic:pic>
              </a:graphicData>
            </a:graphic>
          </wp:inline>
        </w:drawing>
      </w:r>
    </w:p>
    <w:p w14:paraId="6853F91C" w14:textId="77777777" w:rsidR="002269B3" w:rsidRDefault="002269B3" w:rsidP="00B84B49">
      <w:pPr>
        <w:rPr>
          <w:rFonts w:asciiTheme="minorHAnsi" w:eastAsia="Times New Roman" w:hAnsiTheme="minorHAnsi" w:cs="Calibri"/>
          <w:szCs w:val="24"/>
        </w:rPr>
      </w:pPr>
    </w:p>
    <w:p w14:paraId="2DB7DD7B" w14:textId="01B875A7" w:rsidR="002269B3" w:rsidRDefault="002269B3">
      <w:pPr>
        <w:rPr>
          <w:rFonts w:asciiTheme="minorHAnsi" w:eastAsia="Times New Roman" w:hAnsiTheme="minorHAnsi" w:cs="Calibri"/>
          <w:szCs w:val="24"/>
        </w:rPr>
      </w:pPr>
      <w:r>
        <w:rPr>
          <w:rFonts w:asciiTheme="minorHAnsi" w:eastAsia="Times New Roman" w:hAnsiTheme="minorHAnsi" w:cs="Calibri"/>
          <w:szCs w:val="24"/>
        </w:rPr>
        <w:br w:type="page"/>
      </w:r>
    </w:p>
    <w:p w14:paraId="1C864377" w14:textId="5F698A7C" w:rsidR="002269B3" w:rsidRPr="002269B3" w:rsidRDefault="002269B3" w:rsidP="00B84B49">
      <w:pPr>
        <w:rPr>
          <w:rFonts w:asciiTheme="minorHAnsi" w:eastAsia="Times New Roman" w:hAnsiTheme="minorHAnsi" w:cs="Calibri"/>
          <w:b/>
          <w:bCs/>
          <w:sz w:val="44"/>
          <w:szCs w:val="44"/>
        </w:rPr>
      </w:pPr>
      <w:r w:rsidRPr="002269B3">
        <w:rPr>
          <w:rFonts w:asciiTheme="minorHAnsi" w:eastAsia="Times New Roman" w:hAnsiTheme="minorHAnsi" w:cs="Calibri"/>
          <w:b/>
          <w:bCs/>
          <w:sz w:val="44"/>
          <w:szCs w:val="44"/>
        </w:rPr>
        <w:lastRenderedPageBreak/>
        <w:t>Attachment C</w:t>
      </w:r>
    </w:p>
    <w:p w14:paraId="7B49CA6A" w14:textId="44B99619" w:rsidR="00555195" w:rsidRPr="00A24D4B" w:rsidRDefault="00555195" w:rsidP="00A24D4B">
      <w:pPr>
        <w:tabs>
          <w:tab w:val="left" w:pos="-720"/>
          <w:tab w:val="left" w:pos="3110"/>
        </w:tabs>
        <w:ind w:left="-720"/>
      </w:pPr>
      <w:bookmarkStart w:id="0" w:name="_heading=h.gjdgxs" w:colFirst="0" w:colLast="0"/>
      <w:bookmarkEnd w:id="0"/>
      <w:r>
        <w:tab/>
      </w:r>
      <w:bookmarkStart w:id="1" w:name="_heading=h.yzlkhlvoib7z" w:colFirst="0" w:colLast="0"/>
      <w:bookmarkStart w:id="2" w:name="_heading=h.5jxw6sfp4kzg" w:colFirst="0" w:colLast="0"/>
      <w:bookmarkStart w:id="3" w:name="_heading=h.pm80wvvg1pw0" w:colFirst="0" w:colLast="0"/>
      <w:bookmarkStart w:id="4" w:name="_heading=h.w7ij9nilb0de" w:colFirst="0" w:colLast="0"/>
      <w:bookmarkStart w:id="5" w:name="_heading=h.1s9ed33l0oaq" w:colFirst="0" w:colLast="0"/>
      <w:bookmarkStart w:id="6" w:name="_heading=h.dztaztus2mzo" w:colFirst="0" w:colLast="0"/>
      <w:bookmarkStart w:id="7" w:name="_heading=h.2sjkgvrcbvh9" w:colFirst="0" w:colLast="0"/>
      <w:bookmarkEnd w:id="1"/>
      <w:bookmarkEnd w:id="2"/>
      <w:bookmarkEnd w:id="3"/>
      <w:bookmarkEnd w:id="4"/>
      <w:bookmarkEnd w:id="5"/>
      <w:bookmarkEnd w:id="6"/>
      <w:bookmarkEnd w:id="7"/>
    </w:p>
    <w:p w14:paraId="58E7484E" w14:textId="77777777" w:rsidR="00555195" w:rsidRPr="006A3DBA" w:rsidRDefault="00555195" w:rsidP="00555195">
      <w:pPr>
        <w:tabs>
          <w:tab w:val="left" w:pos="-720"/>
          <w:tab w:val="left" w:pos="180"/>
          <w:tab w:val="left" w:pos="990"/>
        </w:tabs>
        <w:rPr>
          <w:rFonts w:asciiTheme="majorHAnsi" w:hAnsiTheme="majorHAnsi" w:cstheme="majorHAnsi"/>
          <w:b/>
        </w:rPr>
      </w:pPr>
      <w:r w:rsidRPr="006A3DBA">
        <w:rPr>
          <w:rFonts w:asciiTheme="majorHAnsi" w:hAnsiTheme="majorHAnsi" w:cstheme="majorHAnsi"/>
          <w:b/>
        </w:rPr>
        <w:t>To</w:t>
      </w:r>
      <w:r>
        <w:rPr>
          <w:rFonts w:asciiTheme="majorHAnsi" w:hAnsiTheme="majorHAnsi" w:cstheme="majorHAnsi"/>
          <w:b/>
        </w:rPr>
        <w:t>:</w:t>
      </w:r>
      <w:r>
        <w:rPr>
          <w:rFonts w:asciiTheme="majorHAnsi" w:hAnsiTheme="majorHAnsi" w:cstheme="majorHAnsi"/>
          <w:b/>
        </w:rPr>
        <w:tab/>
      </w:r>
      <w:r>
        <w:rPr>
          <w:rFonts w:asciiTheme="majorHAnsi" w:hAnsiTheme="majorHAnsi" w:cstheme="majorHAnsi"/>
          <w:bCs/>
        </w:rPr>
        <w:t>Officers</w:t>
      </w:r>
    </w:p>
    <w:p w14:paraId="3BCDC5A8" w14:textId="77777777" w:rsidR="00555195" w:rsidRPr="006A3DBA" w:rsidRDefault="00555195" w:rsidP="00555195">
      <w:pPr>
        <w:tabs>
          <w:tab w:val="left" w:pos="-720"/>
          <w:tab w:val="left" w:pos="180"/>
          <w:tab w:val="left" w:pos="990"/>
        </w:tabs>
        <w:rPr>
          <w:rFonts w:asciiTheme="majorHAnsi" w:hAnsiTheme="majorHAnsi" w:cstheme="majorHAnsi"/>
          <w:b/>
        </w:rPr>
      </w:pPr>
      <w:r w:rsidRPr="006A3DBA">
        <w:rPr>
          <w:rFonts w:asciiTheme="majorHAnsi" w:hAnsiTheme="majorHAnsi" w:cstheme="majorHAnsi"/>
          <w:b/>
        </w:rPr>
        <w:t>From:</w:t>
      </w:r>
      <w:r>
        <w:rPr>
          <w:rFonts w:asciiTheme="majorHAnsi" w:hAnsiTheme="majorHAnsi" w:cstheme="majorHAnsi"/>
          <w:b/>
        </w:rPr>
        <w:tab/>
      </w:r>
      <w:r>
        <w:rPr>
          <w:rFonts w:asciiTheme="majorHAnsi" w:hAnsiTheme="majorHAnsi" w:cstheme="majorHAnsi"/>
          <w:bCs/>
        </w:rPr>
        <w:t xml:space="preserve">Lauren Maza and </w:t>
      </w:r>
      <w:r w:rsidRPr="00C20F65">
        <w:rPr>
          <w:rFonts w:asciiTheme="majorHAnsi" w:hAnsiTheme="majorHAnsi" w:cstheme="majorHAnsi"/>
          <w:bCs/>
        </w:rPr>
        <w:t>Doug Austen</w:t>
      </w:r>
    </w:p>
    <w:p w14:paraId="60249865" w14:textId="77777777" w:rsidR="00555195" w:rsidRPr="006A3DBA" w:rsidRDefault="00555195" w:rsidP="00555195">
      <w:pPr>
        <w:tabs>
          <w:tab w:val="left" w:pos="-720"/>
          <w:tab w:val="left" w:pos="180"/>
          <w:tab w:val="left" w:pos="990"/>
        </w:tabs>
        <w:rPr>
          <w:rFonts w:asciiTheme="majorHAnsi" w:hAnsiTheme="majorHAnsi" w:cstheme="majorHAnsi"/>
          <w:b/>
        </w:rPr>
      </w:pPr>
      <w:r w:rsidRPr="006A3DBA">
        <w:rPr>
          <w:rFonts w:asciiTheme="majorHAnsi" w:hAnsiTheme="majorHAnsi" w:cstheme="majorHAnsi"/>
          <w:b/>
        </w:rPr>
        <w:t>Re:</w:t>
      </w:r>
      <w:r>
        <w:rPr>
          <w:rFonts w:asciiTheme="majorHAnsi" w:hAnsiTheme="majorHAnsi" w:cstheme="majorHAnsi"/>
          <w:b/>
        </w:rPr>
        <w:tab/>
      </w:r>
      <w:r>
        <w:rPr>
          <w:rFonts w:asciiTheme="majorHAnsi" w:hAnsiTheme="majorHAnsi" w:cstheme="majorHAnsi"/>
          <w:bCs/>
        </w:rPr>
        <w:t>Re-thinking the Awards Program</w:t>
      </w:r>
    </w:p>
    <w:p w14:paraId="76F736C6" w14:textId="77777777" w:rsidR="00555195" w:rsidRDefault="00555195" w:rsidP="00555195">
      <w:pPr>
        <w:tabs>
          <w:tab w:val="left" w:pos="-720"/>
          <w:tab w:val="left" w:pos="180"/>
          <w:tab w:val="left" w:pos="270"/>
          <w:tab w:val="left" w:pos="990"/>
        </w:tabs>
        <w:rPr>
          <w:rFonts w:asciiTheme="majorHAnsi" w:hAnsiTheme="majorHAnsi" w:cstheme="majorHAnsi"/>
          <w:b/>
        </w:rPr>
      </w:pPr>
      <w:r w:rsidRPr="006A3DBA">
        <w:rPr>
          <w:rFonts w:asciiTheme="majorHAnsi" w:hAnsiTheme="majorHAnsi" w:cstheme="majorHAnsi"/>
          <w:b/>
        </w:rPr>
        <w:t>Date:</w:t>
      </w:r>
      <w:r>
        <w:rPr>
          <w:rFonts w:asciiTheme="majorHAnsi" w:hAnsiTheme="majorHAnsi" w:cstheme="majorHAnsi"/>
          <w:b/>
        </w:rPr>
        <w:tab/>
      </w:r>
      <w:r>
        <w:rPr>
          <w:rFonts w:asciiTheme="majorHAnsi" w:hAnsiTheme="majorHAnsi" w:cstheme="majorHAnsi"/>
          <w:bCs/>
        </w:rPr>
        <w:t>June 3, 2024</w:t>
      </w:r>
    </w:p>
    <w:p w14:paraId="04FD5334" w14:textId="77777777" w:rsidR="00555195" w:rsidRDefault="00555195" w:rsidP="00C20F65">
      <w:pPr>
        <w:tabs>
          <w:tab w:val="left" w:pos="-720"/>
          <w:tab w:val="left" w:pos="180"/>
          <w:tab w:val="left" w:pos="270"/>
          <w:tab w:val="left" w:pos="3110"/>
        </w:tabs>
        <w:ind w:left="-720"/>
        <w:rPr>
          <w:rFonts w:asciiTheme="majorHAnsi" w:hAnsiTheme="majorHAnsi" w:cstheme="majorHAnsi"/>
          <w:b/>
        </w:rPr>
      </w:pPr>
    </w:p>
    <w:p w14:paraId="056D9C61" w14:textId="77777777" w:rsidR="00555195" w:rsidRDefault="00555195" w:rsidP="00600436">
      <w:pPr>
        <w:tabs>
          <w:tab w:val="left" w:pos="-720"/>
          <w:tab w:val="left" w:pos="180"/>
          <w:tab w:val="left" w:pos="270"/>
          <w:tab w:val="left" w:pos="3110"/>
        </w:tabs>
        <w:rPr>
          <w:rFonts w:asciiTheme="majorHAnsi" w:hAnsiTheme="majorHAnsi" w:cstheme="majorHAnsi"/>
          <w:b/>
        </w:rPr>
      </w:pPr>
    </w:p>
    <w:p w14:paraId="5914E857"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Please consider the comments and suggestions below as a starting point for discussion</w:t>
      </w:r>
      <w:proofErr w:type="gramStart"/>
      <w:r>
        <w:rPr>
          <w:rFonts w:ascii="Aptos" w:hAnsi="Aptos"/>
          <w:color w:val="242424"/>
          <w:sz w:val="22"/>
          <w:szCs w:val="22"/>
        </w:rPr>
        <w:t xml:space="preserve">.  </w:t>
      </w:r>
      <w:proofErr w:type="gramEnd"/>
    </w:p>
    <w:p w14:paraId="122226CD"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p>
    <w:p w14:paraId="43374E1B" w14:textId="77777777" w:rsidR="00555195" w:rsidRPr="00726710" w:rsidRDefault="00555195" w:rsidP="003F3041">
      <w:pPr>
        <w:pStyle w:val="xmsonormal"/>
        <w:shd w:val="clear" w:color="auto" w:fill="FFFFFF"/>
        <w:spacing w:before="0" w:beforeAutospacing="0" w:after="0" w:afterAutospacing="0"/>
        <w:rPr>
          <w:rFonts w:ascii="Aptos" w:hAnsi="Aptos"/>
          <w:b/>
          <w:bCs/>
          <w:color w:val="242424"/>
          <w:sz w:val="28"/>
          <w:szCs w:val="28"/>
        </w:rPr>
      </w:pPr>
      <w:r w:rsidRPr="00AE3B97">
        <w:rPr>
          <w:rFonts w:ascii="Aptos" w:hAnsi="Aptos"/>
          <w:b/>
          <w:bCs/>
          <w:color w:val="242424"/>
          <w:sz w:val="28"/>
          <w:szCs w:val="28"/>
          <w:u w:val="single"/>
        </w:rPr>
        <w:t>Issue</w:t>
      </w:r>
      <w:r w:rsidRPr="00726710">
        <w:rPr>
          <w:rFonts w:ascii="Aptos" w:hAnsi="Aptos"/>
          <w:b/>
          <w:bCs/>
          <w:color w:val="242424"/>
          <w:sz w:val="28"/>
          <w:szCs w:val="28"/>
        </w:rPr>
        <w:t>:</w:t>
      </w:r>
    </w:p>
    <w:p w14:paraId="3BBC2E29"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One of the key features of AFS is the recognition of exceptional contributions to fisheries science and to the Society</w:t>
      </w:r>
      <w:proofErr w:type="gramStart"/>
      <w:r>
        <w:rPr>
          <w:rFonts w:ascii="Aptos" w:hAnsi="Aptos"/>
          <w:color w:val="242424"/>
          <w:sz w:val="22"/>
          <w:szCs w:val="22"/>
        </w:rPr>
        <w:t xml:space="preserve">.  </w:t>
      </w:r>
      <w:proofErr w:type="gramEnd"/>
      <w:r>
        <w:rPr>
          <w:rFonts w:ascii="Aptos" w:hAnsi="Aptos"/>
          <w:color w:val="242424"/>
          <w:sz w:val="22"/>
          <w:szCs w:val="22"/>
        </w:rPr>
        <w:t>The AFS awards program is an important part of the society with a rich tradition and history</w:t>
      </w:r>
      <w:proofErr w:type="gramStart"/>
      <w:r>
        <w:rPr>
          <w:rFonts w:ascii="Aptos" w:hAnsi="Aptos"/>
          <w:color w:val="242424"/>
          <w:sz w:val="22"/>
          <w:szCs w:val="22"/>
        </w:rPr>
        <w:t xml:space="preserve">.  </w:t>
      </w:r>
      <w:proofErr w:type="gramEnd"/>
      <w:r>
        <w:rPr>
          <w:rFonts w:ascii="Aptos" w:hAnsi="Aptos"/>
          <w:color w:val="242424"/>
          <w:sz w:val="22"/>
          <w:szCs w:val="22"/>
        </w:rPr>
        <w:t>Unfortunately, the AFS awards process has become increasingly complicated and unwieldy and is constantly hampered with limited submissions in many categories</w:t>
      </w:r>
      <w:proofErr w:type="gramStart"/>
      <w:r>
        <w:rPr>
          <w:rFonts w:ascii="Aptos" w:hAnsi="Aptos"/>
          <w:color w:val="242424"/>
          <w:sz w:val="22"/>
          <w:szCs w:val="22"/>
        </w:rPr>
        <w:t xml:space="preserve">.  </w:t>
      </w:r>
      <w:proofErr w:type="gramEnd"/>
      <w:r>
        <w:rPr>
          <w:rFonts w:ascii="Aptos" w:hAnsi="Aptos"/>
          <w:color w:val="242424"/>
          <w:sz w:val="22"/>
          <w:szCs w:val="22"/>
        </w:rPr>
        <w:t>Some awards are so similar to others that members frequently confuse their submission resulting in subsequent changes in their target award</w:t>
      </w:r>
      <w:proofErr w:type="gramStart"/>
      <w:r>
        <w:rPr>
          <w:rFonts w:ascii="Aptos" w:hAnsi="Aptos"/>
          <w:color w:val="242424"/>
          <w:sz w:val="22"/>
          <w:szCs w:val="22"/>
        </w:rPr>
        <w:t xml:space="preserve">.  </w:t>
      </w:r>
      <w:proofErr w:type="gramEnd"/>
      <w:r>
        <w:rPr>
          <w:rFonts w:ascii="Aptos" w:hAnsi="Aptos"/>
          <w:color w:val="242424"/>
          <w:sz w:val="22"/>
          <w:szCs w:val="22"/>
        </w:rPr>
        <w:t>In many years we receive no submissions for some awards and only one or two for others</w:t>
      </w:r>
      <w:proofErr w:type="gramStart"/>
      <w:r>
        <w:rPr>
          <w:rFonts w:ascii="Aptos" w:hAnsi="Aptos"/>
          <w:color w:val="242424"/>
          <w:sz w:val="22"/>
          <w:szCs w:val="22"/>
        </w:rPr>
        <w:t xml:space="preserve">.  </w:t>
      </w:r>
      <w:proofErr w:type="gramEnd"/>
      <w:r>
        <w:rPr>
          <w:rFonts w:ascii="Aptos" w:hAnsi="Aptos"/>
          <w:color w:val="242424"/>
          <w:sz w:val="22"/>
          <w:szCs w:val="22"/>
        </w:rPr>
        <w:t>In most years, submissions are late and require extraordinary reminders and delays in order to obtain submissions</w:t>
      </w:r>
      <w:proofErr w:type="gramStart"/>
      <w:r>
        <w:rPr>
          <w:rFonts w:ascii="Aptos" w:hAnsi="Aptos"/>
          <w:color w:val="242424"/>
          <w:sz w:val="22"/>
          <w:szCs w:val="22"/>
        </w:rPr>
        <w:t xml:space="preserve">.  </w:t>
      </w:r>
      <w:proofErr w:type="gramEnd"/>
    </w:p>
    <w:p w14:paraId="3D43B841"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p>
    <w:p w14:paraId="6A007BE3"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AFS offers awards in many categories and at many levels</w:t>
      </w:r>
      <w:proofErr w:type="gramStart"/>
      <w:r>
        <w:rPr>
          <w:rFonts w:ascii="Aptos" w:hAnsi="Aptos"/>
          <w:color w:val="242424"/>
          <w:sz w:val="22"/>
          <w:szCs w:val="22"/>
        </w:rPr>
        <w:t xml:space="preserve">.  </w:t>
      </w:r>
      <w:proofErr w:type="gramEnd"/>
      <w:r>
        <w:rPr>
          <w:rFonts w:ascii="Aptos" w:hAnsi="Aptos"/>
          <w:color w:val="242424"/>
          <w:sz w:val="22"/>
          <w:szCs w:val="22"/>
        </w:rPr>
        <w:t>This memo focuses on national level awards that are primarily presented at the annual meeting either during the plenary session or at the business meeting</w:t>
      </w:r>
      <w:proofErr w:type="gramStart"/>
      <w:r>
        <w:rPr>
          <w:rFonts w:ascii="Aptos" w:hAnsi="Aptos"/>
          <w:color w:val="242424"/>
          <w:sz w:val="22"/>
          <w:szCs w:val="22"/>
        </w:rPr>
        <w:t xml:space="preserve">.  </w:t>
      </w:r>
      <w:proofErr w:type="gramEnd"/>
      <w:r>
        <w:rPr>
          <w:rFonts w:ascii="Aptos" w:hAnsi="Aptos"/>
          <w:color w:val="242424"/>
          <w:sz w:val="22"/>
          <w:szCs w:val="22"/>
        </w:rPr>
        <w:t xml:space="preserve">These awards may </w:t>
      </w:r>
      <w:proofErr w:type="gramStart"/>
      <w:r>
        <w:rPr>
          <w:rFonts w:ascii="Aptos" w:hAnsi="Aptos"/>
          <w:color w:val="242424"/>
          <w:sz w:val="22"/>
          <w:szCs w:val="22"/>
        </w:rPr>
        <w:t>be managed</w:t>
      </w:r>
      <w:proofErr w:type="gramEnd"/>
      <w:r>
        <w:rPr>
          <w:rFonts w:ascii="Aptos" w:hAnsi="Aptos"/>
          <w:color w:val="242424"/>
          <w:sz w:val="22"/>
          <w:szCs w:val="22"/>
        </w:rPr>
        <w:t xml:space="preserve"> by an AFS Section or by the AFS Awards Committee. </w:t>
      </w:r>
    </w:p>
    <w:p w14:paraId="2F9DB158"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Award of Excellence</w:t>
      </w:r>
    </w:p>
    <w:p w14:paraId="4FA95CCD"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Carl R. Sullivan Fishery Conservation Awar</w:t>
      </w:r>
      <w:r>
        <w:rPr>
          <w:rFonts w:ascii="Aptos" w:hAnsi="Aptos"/>
          <w:color w:val="242424"/>
          <w:sz w:val="22"/>
          <w:szCs w:val="22"/>
        </w:rPr>
        <w:t>d</w:t>
      </w:r>
    </w:p>
    <w:p w14:paraId="2F5A0A87"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Chapter Awards</w:t>
      </w:r>
    </w:p>
    <w:p w14:paraId="2C529FA8"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Distinguished Service Award</w:t>
      </w:r>
    </w:p>
    <w:p w14:paraId="78C3B5DC"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Emmeline Moore Prize</w:t>
      </w:r>
    </w:p>
    <w:p w14:paraId="0724C438"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Emerging Leaders Mentorship Award</w:t>
      </w:r>
    </w:p>
    <w:p w14:paraId="28883F3C"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Fellows Selection Committee</w:t>
      </w:r>
    </w:p>
    <w:p w14:paraId="0DEE9EB1"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Meritorious Service Award</w:t>
      </w:r>
    </w:p>
    <w:p w14:paraId="164AA121"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Mote Fisheries Fellowship</w:t>
      </w:r>
    </w:p>
    <w:p w14:paraId="481424A3" w14:textId="77777777" w:rsidR="00555195"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President's Fishery Conservation Award</w:t>
      </w:r>
    </w:p>
    <w:p w14:paraId="47CE5D27" w14:textId="77777777" w:rsidR="00555195"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William E. Ricker Resource Conservation Award</w:t>
      </w:r>
    </w:p>
    <w:p w14:paraId="52D87623"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Retired Member Travel Award</w:t>
      </w:r>
    </w:p>
    <w:p w14:paraId="5538F5CE" w14:textId="77777777" w:rsidR="00555195" w:rsidRPr="005B0BBE" w:rsidRDefault="00555195" w:rsidP="00555195">
      <w:pPr>
        <w:pStyle w:val="xmsonormal"/>
        <w:numPr>
          <w:ilvl w:val="0"/>
          <w:numId w:val="52"/>
        </w:numPr>
        <w:shd w:val="clear" w:color="auto" w:fill="FFFFFF"/>
        <w:rPr>
          <w:rFonts w:ascii="Aptos" w:hAnsi="Aptos"/>
          <w:color w:val="242424"/>
          <w:sz w:val="22"/>
          <w:szCs w:val="22"/>
        </w:rPr>
      </w:pPr>
      <w:r w:rsidRPr="005B0BBE">
        <w:rPr>
          <w:rFonts w:ascii="Aptos" w:hAnsi="Aptos"/>
          <w:color w:val="242424"/>
          <w:sz w:val="22"/>
          <w:szCs w:val="22"/>
        </w:rPr>
        <w:t>Stanley Moberly Award</w:t>
      </w:r>
    </w:p>
    <w:p w14:paraId="053AB88E"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p>
    <w:p w14:paraId="38C6D576" w14:textId="77777777" w:rsidR="00555195" w:rsidRPr="00A078BC" w:rsidRDefault="00555195" w:rsidP="003F3041">
      <w:pPr>
        <w:pStyle w:val="xmsonormal"/>
        <w:shd w:val="clear" w:color="auto" w:fill="FFFFFF"/>
        <w:spacing w:before="0" w:beforeAutospacing="0" w:after="0" w:afterAutospacing="0"/>
        <w:rPr>
          <w:rFonts w:ascii="Aptos" w:hAnsi="Aptos"/>
          <w:b/>
          <w:bCs/>
          <w:color w:val="242424"/>
          <w:sz w:val="28"/>
          <w:szCs w:val="28"/>
          <w:u w:val="single"/>
        </w:rPr>
      </w:pPr>
      <w:r w:rsidRPr="00A078BC">
        <w:rPr>
          <w:rFonts w:ascii="Aptos" w:hAnsi="Aptos"/>
          <w:b/>
          <w:bCs/>
          <w:color w:val="242424"/>
          <w:sz w:val="28"/>
          <w:szCs w:val="28"/>
          <w:u w:val="single"/>
        </w:rPr>
        <w:t>Comments</w:t>
      </w:r>
    </w:p>
    <w:p w14:paraId="3EF7DA59"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xml:space="preserve">As an overview, the AFS (national level) awards </w:t>
      </w:r>
      <w:proofErr w:type="gramStart"/>
      <w:r>
        <w:rPr>
          <w:rFonts w:ascii="Aptos" w:hAnsi="Aptos"/>
          <w:color w:val="242424"/>
          <w:sz w:val="22"/>
          <w:szCs w:val="22"/>
        </w:rPr>
        <w:t>are structured</w:t>
      </w:r>
      <w:proofErr w:type="gramEnd"/>
      <w:r>
        <w:rPr>
          <w:rFonts w:ascii="Aptos" w:hAnsi="Aptos"/>
          <w:color w:val="242424"/>
          <w:sz w:val="22"/>
          <w:szCs w:val="22"/>
        </w:rPr>
        <w:t xml:space="preserve"> as outlined below:</w:t>
      </w:r>
    </w:p>
    <w:p w14:paraId="458050F0" w14:textId="77777777" w:rsidR="00555195" w:rsidRDefault="00555195" w:rsidP="00555195">
      <w:pPr>
        <w:pStyle w:val="xmsonormal"/>
        <w:numPr>
          <w:ilvl w:val="0"/>
          <w:numId w:val="51"/>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xml:space="preserve">An overall Awards Chair presides over the committee (currently one of two chair positions </w:t>
      </w:r>
      <w:proofErr w:type="gramStart"/>
      <w:r>
        <w:rPr>
          <w:rFonts w:ascii="Aptos" w:hAnsi="Aptos"/>
          <w:color w:val="242424"/>
          <w:sz w:val="22"/>
          <w:szCs w:val="22"/>
        </w:rPr>
        <w:t>are filled</w:t>
      </w:r>
      <w:proofErr w:type="gramEnd"/>
      <w:r>
        <w:rPr>
          <w:rFonts w:ascii="Aptos" w:hAnsi="Aptos"/>
          <w:color w:val="242424"/>
          <w:sz w:val="22"/>
          <w:szCs w:val="22"/>
        </w:rPr>
        <w:t>)</w:t>
      </w:r>
    </w:p>
    <w:p w14:paraId="66ADE166" w14:textId="77777777" w:rsidR="00555195" w:rsidRPr="00493DC0" w:rsidRDefault="00555195" w:rsidP="00555195">
      <w:pPr>
        <w:pStyle w:val="xmsonormal"/>
        <w:numPr>
          <w:ilvl w:val="0"/>
          <w:numId w:val="51"/>
        </w:numPr>
        <w:shd w:val="clear" w:color="auto" w:fill="FFFFFF"/>
        <w:spacing w:before="0" w:beforeAutospacing="0" w:after="0" w:afterAutospacing="0"/>
        <w:rPr>
          <w:rFonts w:ascii="Aptos" w:hAnsi="Aptos"/>
          <w:color w:val="242424"/>
          <w:sz w:val="22"/>
          <w:szCs w:val="22"/>
        </w:rPr>
      </w:pPr>
      <w:r w:rsidRPr="00493DC0">
        <w:rPr>
          <w:rFonts w:ascii="Aptos" w:hAnsi="Aptos"/>
          <w:color w:val="242424"/>
          <w:sz w:val="22"/>
          <w:szCs w:val="22"/>
        </w:rPr>
        <w:t>Award subcommittees review applications for assigned awards</w:t>
      </w:r>
    </w:p>
    <w:p w14:paraId="37ACFA92"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021577D4"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lastRenderedPageBreak/>
        <w:t>In the fall of 2022, AFS launched a new award application and review system (</w:t>
      </w:r>
      <w:r w:rsidRPr="00E43FE3">
        <w:rPr>
          <w:rFonts w:ascii="Aptos" w:hAnsi="Aptos"/>
          <w:b/>
          <w:bCs/>
          <w:i/>
          <w:iCs/>
          <w:color w:val="242424"/>
          <w:sz w:val="22"/>
          <w:szCs w:val="22"/>
        </w:rPr>
        <w:t>Award Force</w:t>
      </w:r>
      <w:r>
        <w:rPr>
          <w:rFonts w:ascii="Aptos" w:hAnsi="Aptos"/>
          <w:color w:val="242424"/>
          <w:sz w:val="22"/>
          <w:szCs w:val="22"/>
        </w:rPr>
        <w:t xml:space="preserve">), to try streamlining the award processes. Leanne </w:t>
      </w:r>
      <w:proofErr w:type="spellStart"/>
      <w:r>
        <w:rPr>
          <w:rFonts w:ascii="Aptos" w:hAnsi="Aptos"/>
          <w:color w:val="242424"/>
          <w:sz w:val="22"/>
          <w:szCs w:val="22"/>
        </w:rPr>
        <w:t>Roulson</w:t>
      </w:r>
      <w:proofErr w:type="spellEnd"/>
      <w:r>
        <w:rPr>
          <w:rFonts w:ascii="Aptos" w:hAnsi="Aptos"/>
          <w:color w:val="242424"/>
          <w:sz w:val="22"/>
          <w:szCs w:val="22"/>
        </w:rPr>
        <w:t xml:space="preserve"> helped with creating a more standardized set of application requirements.</w:t>
      </w:r>
    </w:p>
    <w:p w14:paraId="0CA2A9C1"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57570B42"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xml:space="preserve">For the award subcommittees that have adopted use of Award Force, the system has proved helpful. The remaining issue is the </w:t>
      </w:r>
      <w:proofErr w:type="gramStart"/>
      <w:r>
        <w:rPr>
          <w:rFonts w:ascii="Aptos" w:hAnsi="Aptos"/>
          <w:color w:val="242424"/>
          <w:sz w:val="22"/>
          <w:szCs w:val="22"/>
        </w:rPr>
        <w:t>numerous</w:t>
      </w:r>
      <w:proofErr w:type="gramEnd"/>
      <w:r>
        <w:rPr>
          <w:rFonts w:ascii="Aptos" w:hAnsi="Aptos"/>
          <w:color w:val="242424"/>
          <w:sz w:val="22"/>
          <w:szCs w:val="22"/>
        </w:rPr>
        <w:t xml:space="preserve"> subcommittees that review specific awards. There is little consistency among the subcommittees regarding:</w:t>
      </w:r>
    </w:p>
    <w:p w14:paraId="4157D203"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p>
    <w:p w14:paraId="61208EFC"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b/>
          <w:bCs/>
          <w:color w:val="242424"/>
          <w:sz w:val="22"/>
          <w:szCs w:val="22"/>
        </w:rPr>
        <w:t>Adoption of the Award Force system</w:t>
      </w:r>
      <w:r>
        <w:rPr>
          <w:rFonts w:ascii="Aptos" w:hAnsi="Aptos"/>
          <w:color w:val="242424"/>
          <w:sz w:val="22"/>
          <w:szCs w:val="22"/>
        </w:rPr>
        <w:t xml:space="preserve"> – </w:t>
      </w:r>
      <w:proofErr w:type="gramStart"/>
      <w:r>
        <w:rPr>
          <w:rFonts w:ascii="Aptos" w:hAnsi="Aptos"/>
          <w:color w:val="242424"/>
          <w:sz w:val="22"/>
          <w:szCs w:val="22"/>
        </w:rPr>
        <w:t>some</w:t>
      </w:r>
      <w:proofErr w:type="gramEnd"/>
      <w:r>
        <w:rPr>
          <w:rFonts w:ascii="Aptos" w:hAnsi="Aptos"/>
          <w:color w:val="242424"/>
          <w:sz w:val="22"/>
          <w:szCs w:val="22"/>
        </w:rPr>
        <w:t xml:space="preserve"> awards use it, some have limited knowledge of the capabilities, some do not use it at all</w:t>
      </w:r>
    </w:p>
    <w:p w14:paraId="391A47D8"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b/>
          <w:bCs/>
          <w:color w:val="242424"/>
          <w:sz w:val="22"/>
          <w:szCs w:val="22"/>
        </w:rPr>
        <w:t>Reviewer best practices</w:t>
      </w:r>
      <w:r>
        <w:rPr>
          <w:rFonts w:ascii="Aptos" w:hAnsi="Aptos"/>
          <w:color w:val="242424"/>
          <w:sz w:val="22"/>
          <w:szCs w:val="22"/>
        </w:rPr>
        <w:t> – in order for the review portion of the system to work, there needs to be review criteria assigned to each award. Does a standard set of review criteria make sense?</w:t>
      </w:r>
    </w:p>
    <w:p w14:paraId="4042EB55"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b/>
          <w:bCs/>
          <w:color w:val="242424"/>
          <w:sz w:val="22"/>
          <w:szCs w:val="22"/>
        </w:rPr>
        <w:t>Communication between award chairs and subcommittees </w:t>
      </w:r>
      <w:r>
        <w:rPr>
          <w:rFonts w:ascii="Aptos" w:hAnsi="Aptos"/>
          <w:color w:val="242424"/>
          <w:sz w:val="22"/>
          <w:szCs w:val="22"/>
        </w:rPr>
        <w:t xml:space="preserve">– it has continually been difficult to determine how subcommittees have </w:t>
      </w:r>
      <w:proofErr w:type="gramStart"/>
      <w:r>
        <w:rPr>
          <w:rFonts w:ascii="Aptos" w:hAnsi="Aptos"/>
          <w:color w:val="242424"/>
          <w:sz w:val="22"/>
          <w:szCs w:val="22"/>
        </w:rPr>
        <w:t>been “staffed”</w:t>
      </w:r>
      <w:proofErr w:type="gramEnd"/>
      <w:r>
        <w:rPr>
          <w:rFonts w:ascii="Aptos" w:hAnsi="Aptos"/>
          <w:color w:val="242424"/>
          <w:sz w:val="22"/>
          <w:szCs w:val="22"/>
        </w:rPr>
        <w:t xml:space="preserve"> with volunteers; there has been little communication between Award Chair and subcommittee chairs and little collaboration among subcommittee chairs.</w:t>
      </w:r>
    </w:p>
    <w:p w14:paraId="624AE8C1"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6ED01BE3"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40CAC342" w14:textId="77777777" w:rsidR="00555195" w:rsidRPr="00AE3B97" w:rsidRDefault="00555195" w:rsidP="003F3041">
      <w:pPr>
        <w:pStyle w:val="xmsonormal"/>
        <w:shd w:val="clear" w:color="auto" w:fill="FFFFFF"/>
        <w:spacing w:before="0" w:beforeAutospacing="0" w:after="0" w:afterAutospacing="0"/>
        <w:rPr>
          <w:rFonts w:ascii="Aptos" w:hAnsi="Aptos"/>
          <w:b/>
          <w:bCs/>
          <w:color w:val="242424"/>
          <w:sz w:val="28"/>
          <w:szCs w:val="28"/>
          <w:u w:val="single"/>
        </w:rPr>
      </w:pPr>
      <w:r w:rsidRPr="00AE3B97">
        <w:rPr>
          <w:rFonts w:ascii="Aptos" w:hAnsi="Aptos"/>
          <w:b/>
          <w:bCs/>
          <w:color w:val="242424"/>
          <w:sz w:val="28"/>
          <w:szCs w:val="28"/>
          <w:u w:val="single"/>
        </w:rPr>
        <w:t>Recommendations</w:t>
      </w:r>
    </w:p>
    <w:p w14:paraId="3DB1951E"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60B26714"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Based on what we have seen thus far in 2024 (as well as in recent years), I am suggesting the following in preparation for the 2025 award season:</w:t>
      </w:r>
    </w:p>
    <w:p w14:paraId="37295989"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485CAC7E" w14:textId="77777777" w:rsidR="00555195" w:rsidRDefault="00555195" w:rsidP="00C15B4F">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Combine review committees for the following:</w:t>
      </w:r>
    </w:p>
    <w:p w14:paraId="265241CE" w14:textId="77777777" w:rsidR="00555195" w:rsidRDefault="00555195" w:rsidP="00555195">
      <w:pPr>
        <w:pStyle w:val="xmsonormal"/>
        <w:numPr>
          <w:ilvl w:val="0"/>
          <w:numId w:val="53"/>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Award of Excellence</w:t>
      </w:r>
    </w:p>
    <w:p w14:paraId="3CB3421F" w14:textId="77777777" w:rsidR="00555195" w:rsidRDefault="00555195" w:rsidP="00555195">
      <w:pPr>
        <w:pStyle w:val="xmsonormal"/>
        <w:numPr>
          <w:ilvl w:val="0"/>
          <w:numId w:val="53"/>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President’s Fishery Conservation Awards</w:t>
      </w:r>
    </w:p>
    <w:p w14:paraId="43FC6146" w14:textId="77777777" w:rsidR="00555195" w:rsidRDefault="00555195" w:rsidP="00555195">
      <w:pPr>
        <w:pStyle w:val="xmsonormal"/>
        <w:numPr>
          <w:ilvl w:val="0"/>
          <w:numId w:val="53"/>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Sullivan Conservation Award</w:t>
      </w:r>
    </w:p>
    <w:p w14:paraId="442C953E" w14:textId="77777777" w:rsidR="00555195" w:rsidRDefault="00555195" w:rsidP="00555195">
      <w:pPr>
        <w:pStyle w:val="xmsonormal"/>
        <w:numPr>
          <w:ilvl w:val="0"/>
          <w:numId w:val="53"/>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Ricker Conservation Award</w:t>
      </w:r>
    </w:p>
    <w:p w14:paraId="7D664B0E" w14:textId="77777777" w:rsidR="00555195" w:rsidRDefault="00555195" w:rsidP="00555195">
      <w:pPr>
        <w:pStyle w:val="xmsonormal"/>
        <w:numPr>
          <w:ilvl w:val="0"/>
          <w:numId w:val="53"/>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Emmeline Moore Prize</w:t>
      </w:r>
    </w:p>
    <w:p w14:paraId="585A48A1"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1AA11BBC"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Consider combining the following awards, since there has been confusion regarding what separates these categories:</w:t>
      </w:r>
    </w:p>
    <w:p w14:paraId="31B1CD92" w14:textId="77777777" w:rsidR="00555195" w:rsidRDefault="00555195" w:rsidP="00555195">
      <w:pPr>
        <w:pStyle w:val="xmsonormal"/>
        <w:numPr>
          <w:ilvl w:val="0"/>
          <w:numId w:val="54"/>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President’s Fishery Conservation Awards</w:t>
      </w:r>
    </w:p>
    <w:p w14:paraId="0D281E74" w14:textId="77777777" w:rsidR="00555195" w:rsidRDefault="00555195" w:rsidP="00555195">
      <w:pPr>
        <w:pStyle w:val="xmsonormal"/>
        <w:numPr>
          <w:ilvl w:val="0"/>
          <w:numId w:val="54"/>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Sullivan Conservation Award</w:t>
      </w:r>
    </w:p>
    <w:p w14:paraId="5724F565" w14:textId="77777777" w:rsidR="00555195" w:rsidRDefault="00555195" w:rsidP="00555195">
      <w:pPr>
        <w:pStyle w:val="xmsonormal"/>
        <w:numPr>
          <w:ilvl w:val="0"/>
          <w:numId w:val="54"/>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Ricker Conservation Award</w:t>
      </w:r>
    </w:p>
    <w:p w14:paraId="3FE718CE"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1FAF6D01"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Consider combining:</w:t>
      </w:r>
    </w:p>
    <w:p w14:paraId="27F594DC"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Meritorious Service and Distinguished Service Awards – there have been minimal applications for these awards during the past few years.</w:t>
      </w:r>
    </w:p>
    <w:p w14:paraId="135C7911"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5D9D3D0B"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Additional clarification and review needed for the following:</w:t>
      </w:r>
    </w:p>
    <w:p w14:paraId="743BADDA" w14:textId="77777777" w:rsidR="00555195" w:rsidRPr="00D95C54" w:rsidRDefault="00555195" w:rsidP="003F3041">
      <w:pPr>
        <w:pStyle w:val="xmsonormal"/>
        <w:shd w:val="clear" w:color="auto" w:fill="FFFFFF"/>
        <w:spacing w:before="0" w:beforeAutospacing="0" w:after="0" w:afterAutospacing="0"/>
        <w:rPr>
          <w:rFonts w:ascii="Aptos" w:hAnsi="Aptos"/>
          <w:color w:val="242424"/>
          <w:sz w:val="22"/>
          <w:szCs w:val="22"/>
          <w:u w:val="single"/>
        </w:rPr>
      </w:pPr>
      <w:r w:rsidRPr="00D95C54">
        <w:rPr>
          <w:rFonts w:ascii="Aptos" w:hAnsi="Aptos"/>
          <w:color w:val="242424"/>
          <w:sz w:val="22"/>
          <w:szCs w:val="22"/>
          <w:u w:val="single"/>
        </w:rPr>
        <w:t>AFS Fellows</w:t>
      </w:r>
    </w:p>
    <w:p w14:paraId="308982C0"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Audit language in procedures manual</w:t>
      </w:r>
    </w:p>
    <w:p w14:paraId="2669D1A6"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449C953C" w14:textId="77777777" w:rsidR="00555195" w:rsidRPr="00D95C54" w:rsidRDefault="00555195" w:rsidP="003F3041">
      <w:pPr>
        <w:pStyle w:val="xmsonormal"/>
        <w:shd w:val="clear" w:color="auto" w:fill="FFFFFF"/>
        <w:spacing w:before="0" w:beforeAutospacing="0" w:after="0" w:afterAutospacing="0"/>
        <w:rPr>
          <w:rFonts w:ascii="Aptos" w:hAnsi="Aptos"/>
          <w:color w:val="242424"/>
          <w:sz w:val="22"/>
          <w:szCs w:val="22"/>
          <w:u w:val="single"/>
        </w:rPr>
      </w:pPr>
      <w:r w:rsidRPr="00D95C54">
        <w:rPr>
          <w:rFonts w:ascii="Aptos" w:hAnsi="Aptos"/>
          <w:color w:val="242424"/>
          <w:sz w:val="22"/>
          <w:szCs w:val="22"/>
          <w:u w:val="single"/>
        </w:rPr>
        <w:t>Emerging Leaders Mentorship Program (ELMA)</w:t>
      </w:r>
    </w:p>
    <w:p w14:paraId="46160706"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xml:space="preserve">Audit how nominees </w:t>
      </w:r>
      <w:proofErr w:type="gramStart"/>
      <w:r>
        <w:rPr>
          <w:rFonts w:ascii="Aptos" w:hAnsi="Aptos"/>
          <w:color w:val="242424"/>
          <w:sz w:val="22"/>
          <w:szCs w:val="22"/>
        </w:rPr>
        <w:t>are submitted</w:t>
      </w:r>
      <w:proofErr w:type="gramEnd"/>
      <w:r>
        <w:rPr>
          <w:rFonts w:ascii="Aptos" w:hAnsi="Aptos"/>
          <w:color w:val="242424"/>
          <w:sz w:val="22"/>
          <w:szCs w:val="22"/>
        </w:rPr>
        <w:t xml:space="preserve"> – through divisions and/or self-nominations by individuals</w:t>
      </w:r>
    </w:p>
    <w:p w14:paraId="56183E0E"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7B1186DC" w14:textId="77777777" w:rsidR="00555195" w:rsidRPr="00D95C54" w:rsidRDefault="00555195" w:rsidP="003F3041">
      <w:pPr>
        <w:pStyle w:val="xmsonormal"/>
        <w:shd w:val="clear" w:color="auto" w:fill="FFFFFF"/>
        <w:spacing w:before="0" w:beforeAutospacing="0" w:after="0" w:afterAutospacing="0"/>
        <w:rPr>
          <w:rFonts w:ascii="Aptos" w:hAnsi="Aptos"/>
          <w:color w:val="242424"/>
          <w:sz w:val="22"/>
          <w:szCs w:val="22"/>
          <w:u w:val="single"/>
        </w:rPr>
      </w:pPr>
      <w:r w:rsidRPr="00D95C54">
        <w:rPr>
          <w:rFonts w:ascii="Aptos" w:hAnsi="Aptos"/>
          <w:color w:val="242424"/>
          <w:sz w:val="22"/>
          <w:szCs w:val="22"/>
          <w:u w:val="single"/>
        </w:rPr>
        <w:t>Skinner Travel Fund</w:t>
      </w:r>
    </w:p>
    <w:p w14:paraId="6A6F95B6"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lastRenderedPageBreak/>
        <w:t xml:space="preserve">There were almost </w:t>
      </w:r>
      <w:proofErr w:type="gramStart"/>
      <w:r>
        <w:rPr>
          <w:rFonts w:ascii="Aptos" w:hAnsi="Aptos"/>
          <w:color w:val="242424"/>
          <w:sz w:val="22"/>
          <w:szCs w:val="22"/>
        </w:rPr>
        <w:t>80</w:t>
      </w:r>
      <w:proofErr w:type="gramEnd"/>
      <w:r>
        <w:rPr>
          <w:rFonts w:ascii="Aptos" w:hAnsi="Aptos"/>
          <w:color w:val="242424"/>
          <w:sz w:val="22"/>
          <w:szCs w:val="22"/>
        </w:rPr>
        <w:t xml:space="preserve"> applications this year! The Skinner fund shows that </w:t>
      </w:r>
      <w:proofErr w:type="gramStart"/>
      <w:r>
        <w:rPr>
          <w:rFonts w:ascii="Aptos" w:hAnsi="Aptos"/>
          <w:color w:val="242424"/>
          <w:sz w:val="22"/>
          <w:szCs w:val="22"/>
        </w:rPr>
        <w:t>messaging is being received by the membership and the award system</w:t>
      </w:r>
      <w:proofErr w:type="gramEnd"/>
      <w:r>
        <w:rPr>
          <w:rFonts w:ascii="Aptos" w:hAnsi="Aptos"/>
          <w:color w:val="242424"/>
          <w:sz w:val="22"/>
          <w:szCs w:val="22"/>
        </w:rPr>
        <w:t xml:space="preserve"> is working!</w:t>
      </w:r>
    </w:p>
    <w:p w14:paraId="55CF679E"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10C705F2" w14:textId="77777777" w:rsidR="00555195" w:rsidRPr="00D95C54" w:rsidRDefault="00555195" w:rsidP="003F3041">
      <w:pPr>
        <w:pStyle w:val="xmsonormal"/>
        <w:shd w:val="clear" w:color="auto" w:fill="FFFFFF"/>
        <w:spacing w:before="0" w:beforeAutospacing="0" w:after="0" w:afterAutospacing="0"/>
        <w:rPr>
          <w:rFonts w:ascii="Aptos" w:hAnsi="Aptos"/>
          <w:color w:val="242424"/>
          <w:sz w:val="22"/>
          <w:szCs w:val="22"/>
          <w:u w:val="single"/>
        </w:rPr>
      </w:pPr>
      <w:r w:rsidRPr="00D95C54">
        <w:rPr>
          <w:rFonts w:ascii="Aptos" w:hAnsi="Aptos"/>
          <w:color w:val="242424"/>
          <w:sz w:val="22"/>
          <w:szCs w:val="22"/>
          <w:u w:val="single"/>
        </w:rPr>
        <w:t>Chapter Awards</w:t>
      </w:r>
    </w:p>
    <w:p w14:paraId="3E3BDDD2"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Audit requirements and review process</w:t>
      </w:r>
    </w:p>
    <w:p w14:paraId="19B99104"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7EFD041E" w14:textId="77777777" w:rsidR="00555195" w:rsidRPr="00D95C54" w:rsidRDefault="00555195" w:rsidP="003F3041">
      <w:pPr>
        <w:pStyle w:val="xmsonormal"/>
        <w:shd w:val="clear" w:color="auto" w:fill="FFFFFF"/>
        <w:spacing w:before="0" w:beforeAutospacing="0" w:after="0" w:afterAutospacing="0"/>
        <w:rPr>
          <w:rFonts w:ascii="Aptos" w:hAnsi="Aptos"/>
          <w:color w:val="242424"/>
          <w:sz w:val="22"/>
          <w:szCs w:val="22"/>
          <w:u w:val="single"/>
        </w:rPr>
      </w:pPr>
      <w:r w:rsidRPr="00D95C54">
        <w:rPr>
          <w:rFonts w:ascii="Aptos" w:hAnsi="Aptos"/>
          <w:color w:val="242424"/>
          <w:sz w:val="22"/>
          <w:szCs w:val="22"/>
          <w:u w:val="single"/>
        </w:rPr>
        <w:t>Excellence in Public Outreach</w:t>
      </w:r>
    </w:p>
    <w:p w14:paraId="4B93DF8B"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Audit/reconfirm processes</w:t>
      </w:r>
    </w:p>
    <w:p w14:paraId="02F3C006"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5C1A6891" w14:textId="77777777" w:rsidR="00555195" w:rsidRPr="00D95C54" w:rsidRDefault="00555195" w:rsidP="003F3041">
      <w:pPr>
        <w:pStyle w:val="xmsonormal"/>
        <w:shd w:val="clear" w:color="auto" w:fill="FFFFFF"/>
        <w:spacing w:before="0" w:beforeAutospacing="0" w:after="0" w:afterAutospacing="0"/>
        <w:rPr>
          <w:rFonts w:ascii="Aptos" w:hAnsi="Aptos"/>
          <w:color w:val="242424"/>
          <w:sz w:val="22"/>
          <w:szCs w:val="22"/>
          <w:u w:val="single"/>
        </w:rPr>
      </w:pPr>
      <w:r w:rsidRPr="00D95C54">
        <w:rPr>
          <w:rFonts w:ascii="Aptos" w:hAnsi="Aptos"/>
          <w:color w:val="242424"/>
          <w:sz w:val="22"/>
          <w:szCs w:val="22"/>
          <w:u w:val="single"/>
        </w:rPr>
        <w:t>William Mote Award</w:t>
      </w:r>
    </w:p>
    <w:p w14:paraId="7C2A59F7" w14:textId="77777777" w:rsidR="00555195" w:rsidRDefault="00555195" w:rsidP="003F3041">
      <w:pPr>
        <w:pStyle w:val="xmsonormal"/>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xml:space="preserve">This </w:t>
      </w:r>
      <w:proofErr w:type="gramStart"/>
      <w:r>
        <w:rPr>
          <w:rFonts w:ascii="Aptos" w:hAnsi="Aptos"/>
          <w:color w:val="242424"/>
          <w:sz w:val="22"/>
          <w:szCs w:val="22"/>
        </w:rPr>
        <w:t>was created</w:t>
      </w:r>
      <w:proofErr w:type="gramEnd"/>
      <w:r>
        <w:rPr>
          <w:rFonts w:ascii="Aptos" w:hAnsi="Aptos"/>
          <w:color w:val="242424"/>
          <w:sz w:val="22"/>
          <w:szCs w:val="22"/>
        </w:rPr>
        <w:t xml:space="preserve"> in 2021 when AFS received funding from the Mote foundation. Revisit the best use of the remaining funds</w:t>
      </w:r>
      <w:proofErr w:type="gramStart"/>
      <w:r>
        <w:rPr>
          <w:rFonts w:ascii="Aptos" w:hAnsi="Aptos"/>
          <w:color w:val="242424"/>
          <w:sz w:val="22"/>
          <w:szCs w:val="22"/>
        </w:rPr>
        <w:t xml:space="preserve">.  </w:t>
      </w:r>
      <w:proofErr w:type="gramEnd"/>
      <w:r>
        <w:rPr>
          <w:rFonts w:ascii="Aptos" w:hAnsi="Aptos"/>
          <w:color w:val="242424"/>
          <w:sz w:val="22"/>
          <w:szCs w:val="22"/>
        </w:rPr>
        <w:t>Possibly combine funds with another related award</w:t>
      </w:r>
    </w:p>
    <w:p w14:paraId="7FCA6105" w14:textId="77777777" w:rsidR="00555195" w:rsidRPr="006A3DBA" w:rsidRDefault="00555195" w:rsidP="006A3DBA">
      <w:pPr>
        <w:tabs>
          <w:tab w:val="left" w:pos="-720"/>
          <w:tab w:val="left" w:pos="3110"/>
        </w:tabs>
        <w:ind w:left="-720"/>
        <w:rPr>
          <w:rFonts w:asciiTheme="majorHAnsi" w:hAnsiTheme="majorHAnsi" w:cstheme="majorHAnsi"/>
          <w:b/>
        </w:rPr>
      </w:pPr>
    </w:p>
    <w:p w14:paraId="6C5692FE" w14:textId="1EC01919" w:rsidR="00A24D4B" w:rsidRDefault="00A24D4B">
      <w:pPr>
        <w:rPr>
          <w:rFonts w:asciiTheme="minorHAnsi" w:eastAsia="Times New Roman" w:hAnsiTheme="minorHAnsi" w:cs="Calibri"/>
          <w:szCs w:val="24"/>
        </w:rPr>
      </w:pPr>
      <w:r>
        <w:rPr>
          <w:rFonts w:asciiTheme="minorHAnsi" w:eastAsia="Times New Roman" w:hAnsiTheme="minorHAnsi" w:cs="Calibri"/>
          <w:szCs w:val="24"/>
        </w:rPr>
        <w:br w:type="page"/>
      </w:r>
    </w:p>
    <w:p w14:paraId="4A8F89A8" w14:textId="0564A5CF" w:rsidR="002269B3" w:rsidRPr="00A24D4B" w:rsidRDefault="00A24D4B" w:rsidP="00B84B49">
      <w:pPr>
        <w:rPr>
          <w:rFonts w:asciiTheme="minorHAnsi" w:eastAsia="Times New Roman" w:hAnsiTheme="minorHAnsi" w:cs="Calibri"/>
          <w:b/>
          <w:bCs/>
          <w:sz w:val="44"/>
          <w:szCs w:val="44"/>
        </w:rPr>
      </w:pPr>
      <w:r w:rsidRPr="00A24D4B">
        <w:rPr>
          <w:rFonts w:asciiTheme="minorHAnsi" w:eastAsia="Times New Roman" w:hAnsiTheme="minorHAnsi" w:cs="Calibri"/>
          <w:b/>
          <w:bCs/>
          <w:sz w:val="44"/>
          <w:szCs w:val="44"/>
        </w:rPr>
        <w:lastRenderedPageBreak/>
        <w:t>Attachment D</w:t>
      </w:r>
    </w:p>
    <w:p w14:paraId="192986A1" w14:textId="77777777" w:rsidR="0085618F" w:rsidRDefault="0085618F">
      <w:pPr>
        <w:rPr>
          <w:b/>
          <w:bCs/>
          <w:sz w:val="32"/>
          <w:szCs w:val="32"/>
        </w:rPr>
      </w:pPr>
    </w:p>
    <w:p w14:paraId="51899C9E" w14:textId="77777777" w:rsidR="0085618F" w:rsidRDefault="0085618F">
      <w:pPr>
        <w:rPr>
          <w:b/>
          <w:bCs/>
          <w:sz w:val="32"/>
          <w:szCs w:val="32"/>
        </w:rPr>
      </w:pPr>
    </w:p>
    <w:p w14:paraId="776CBA21" w14:textId="691E7C0B" w:rsidR="0085618F" w:rsidRDefault="0085618F">
      <w:pPr>
        <w:rPr>
          <w:b/>
          <w:bCs/>
          <w:sz w:val="32"/>
          <w:szCs w:val="32"/>
        </w:rPr>
      </w:pPr>
      <w:r w:rsidRPr="00225F6A">
        <w:rPr>
          <w:b/>
          <w:bCs/>
          <w:sz w:val="32"/>
          <w:szCs w:val="32"/>
        </w:rPr>
        <w:t>Removal of Vote Auditor from the AFS Rules and Procedures</w:t>
      </w:r>
    </w:p>
    <w:p w14:paraId="212D70B6" w14:textId="77777777" w:rsidR="0085618F" w:rsidRPr="009F257C" w:rsidRDefault="0085618F">
      <w:pPr>
        <w:rPr>
          <w:i/>
          <w:iCs/>
          <w:color w:val="FF0000"/>
          <w:sz w:val="28"/>
          <w:szCs w:val="28"/>
        </w:rPr>
      </w:pPr>
      <w:r w:rsidRPr="009F257C">
        <w:rPr>
          <w:i/>
          <w:iCs/>
          <w:color w:val="FF0000"/>
          <w:sz w:val="28"/>
          <w:szCs w:val="28"/>
        </w:rPr>
        <w:t>For discussion only; no action requested</w:t>
      </w:r>
      <w:r>
        <w:rPr>
          <w:i/>
          <w:iCs/>
          <w:color w:val="FF0000"/>
          <w:sz w:val="28"/>
          <w:szCs w:val="28"/>
        </w:rPr>
        <w:t xml:space="preserve"> at this time</w:t>
      </w:r>
      <w:r w:rsidRPr="009F257C">
        <w:rPr>
          <w:i/>
          <w:iCs/>
          <w:color w:val="FF0000"/>
          <w:sz w:val="28"/>
          <w:szCs w:val="28"/>
        </w:rPr>
        <w:t>.</w:t>
      </w:r>
    </w:p>
    <w:p w14:paraId="6749BF2C" w14:textId="77777777" w:rsidR="0085618F" w:rsidRDefault="0085618F">
      <w:r w:rsidRPr="00225F6A">
        <w:rPr>
          <w:u w:val="single"/>
        </w:rPr>
        <w:t>Background</w:t>
      </w:r>
      <w:r>
        <w:t>:</w:t>
      </w:r>
    </w:p>
    <w:p w14:paraId="1337D8A6" w14:textId="77777777" w:rsidR="0085618F" w:rsidRDefault="0085618F">
      <w:r w:rsidRPr="00E713BE">
        <w:t>Historically, AFS used paper ballots</w:t>
      </w:r>
      <w:r>
        <w:t xml:space="preserve"> or simplistic electronic voting (or a combination)</w:t>
      </w:r>
      <w:r w:rsidRPr="00E713BE">
        <w:t xml:space="preserve"> for election of officers</w:t>
      </w:r>
      <w:proofErr w:type="gramStart"/>
      <w:r w:rsidRPr="00E713BE">
        <w:t xml:space="preserve">.  </w:t>
      </w:r>
      <w:proofErr w:type="gramEnd"/>
      <w:r w:rsidRPr="00E713BE">
        <w:t>This antiquated approach required a separate, independent count and audit of votes to ensure accuracy and transparency</w:t>
      </w:r>
      <w:proofErr w:type="gramStart"/>
      <w:r w:rsidRPr="00E713BE">
        <w:t xml:space="preserve">.  </w:t>
      </w:r>
      <w:proofErr w:type="gramEnd"/>
      <w:r w:rsidRPr="00E713BE">
        <w:t>This was the role and purpose of the AFS Audit Committee</w:t>
      </w:r>
      <w:proofErr w:type="gramStart"/>
      <w:r w:rsidRPr="00E713BE">
        <w:t xml:space="preserve">.  </w:t>
      </w:r>
      <w:proofErr w:type="gramEnd"/>
      <w:r w:rsidRPr="00E713BE">
        <w:t xml:space="preserve">For over a decade, AFS has been using electronic voting systems and currently uses a highly reputed independent vote software service </w:t>
      </w:r>
      <w:proofErr w:type="spellStart"/>
      <w:r w:rsidRPr="00E713BE">
        <w:t>Balloteer</w:t>
      </w:r>
      <w:proofErr w:type="spellEnd"/>
      <w:r w:rsidRPr="00E713BE">
        <w:t xml:space="preserve">, developed by </w:t>
      </w:r>
      <w:proofErr w:type="spellStart"/>
      <w:r w:rsidRPr="00E713BE">
        <w:t>Telusys</w:t>
      </w:r>
      <w:proofErr w:type="spellEnd"/>
      <w:r w:rsidRPr="00E713BE">
        <w:t xml:space="preserve">, </w:t>
      </w:r>
      <w:proofErr w:type="gramStart"/>
      <w:r w:rsidRPr="00E713BE">
        <w:t>Inc.  </w:t>
      </w:r>
      <w:proofErr w:type="gramEnd"/>
      <w:r w:rsidRPr="00E713BE">
        <w:t xml:space="preserve"> This service provides a secure process for electronic voting by requiring all voters to enter the email address associated with their AFS membership and a PIN, which is generated specifically for each election, to access the online ballot</w:t>
      </w:r>
      <w:proofErr w:type="gramStart"/>
      <w:r w:rsidRPr="00E713BE">
        <w:t xml:space="preserve">.  </w:t>
      </w:r>
      <w:proofErr w:type="gramEnd"/>
      <w:r w:rsidRPr="00E713BE">
        <w:t>This eliminates the opportunity for inappropriate or multiple voting</w:t>
      </w:r>
      <w:proofErr w:type="gramStart"/>
      <w:r w:rsidRPr="00E713BE">
        <w:t>.</w:t>
      </w:r>
      <w:r>
        <w:t xml:space="preserve"> </w:t>
      </w:r>
      <w:r w:rsidRPr="00E713BE">
        <w:t xml:space="preserve"> </w:t>
      </w:r>
      <w:proofErr w:type="gramEnd"/>
      <w:r w:rsidRPr="00E713BE">
        <w:t xml:space="preserve">It also provides </w:t>
      </w:r>
      <w:proofErr w:type="gramStart"/>
      <w:r w:rsidRPr="00E713BE">
        <w:t>a very simple</w:t>
      </w:r>
      <w:proofErr w:type="gramEnd"/>
      <w:r w:rsidRPr="00E713BE">
        <w:t xml:space="preserve"> tally of votes and a spreadsheet of all votes cast.  There is no need or opportunity for an independent audit of the process because it is entirely transparent and automated</w:t>
      </w:r>
      <w:proofErr w:type="gramStart"/>
      <w:r w:rsidRPr="00E713BE">
        <w:t xml:space="preserve">.  </w:t>
      </w:r>
      <w:proofErr w:type="gramEnd"/>
      <w:r w:rsidRPr="00E713BE">
        <w:t>Due to this process update, it is proposed that the role of the Vote Auditor is no longer needed and should be removed from the AFS Rules and Procedures</w:t>
      </w:r>
      <w:proofErr w:type="gramStart"/>
      <w:r w:rsidRPr="00E713BE">
        <w:t xml:space="preserve">.  </w:t>
      </w:r>
      <w:proofErr w:type="gramEnd"/>
      <w:r w:rsidRPr="00E713BE">
        <w:t xml:space="preserve">Any review of the vote software contractor can be </w:t>
      </w:r>
      <w:proofErr w:type="gramStart"/>
      <w:r w:rsidRPr="00E713BE">
        <w:t>handled</w:t>
      </w:r>
      <w:proofErr w:type="gramEnd"/>
      <w:r w:rsidRPr="00E713BE">
        <w:t xml:space="preserve"> by AFS staff, the Management Committee</w:t>
      </w:r>
      <w:r>
        <w:t>,</w:t>
      </w:r>
      <w:r w:rsidRPr="00E713BE">
        <w:t xml:space="preserve"> or the Nominating Committee.</w:t>
      </w:r>
    </w:p>
    <w:p w14:paraId="607F0DBA" w14:textId="77777777" w:rsidR="0085618F" w:rsidRDefault="0085618F">
      <w:r w:rsidRPr="006C1480">
        <w:rPr>
          <w:b/>
          <w:bCs/>
          <w:u w:val="single"/>
        </w:rPr>
        <w:t>Proposed Motion</w:t>
      </w:r>
      <w:r>
        <w:t>:</w:t>
      </w:r>
    </w:p>
    <w:p w14:paraId="053E85F8" w14:textId="77777777" w:rsidR="0085618F" w:rsidRDefault="0085618F">
      <w:r>
        <w:t>Motion #1: Move that the Management Committee vote to remove all content relevant to the Vote Auditor from the AFS Procedures as documented below.</w:t>
      </w:r>
      <w:r>
        <w:br/>
      </w:r>
    </w:p>
    <w:p w14:paraId="4AA63610" w14:textId="77777777" w:rsidR="0085618F" w:rsidRDefault="0085618F">
      <w:r>
        <w:t>Motion #2:  The AFS Management Committee recommends that the Governing Board vote to bring before the AFS membership at the next appropriate opportunity the removal from the AFS Rules all language relevant to the AFS Audit Committee.</w:t>
      </w:r>
    </w:p>
    <w:p w14:paraId="6574DBC7" w14:textId="77777777" w:rsidR="0085618F" w:rsidRDefault="0085618F">
      <w:r>
        <w:t xml:space="preserve"> </w:t>
      </w:r>
    </w:p>
    <w:p w14:paraId="4F204493" w14:textId="77777777" w:rsidR="0085618F" w:rsidRDefault="0085618F">
      <w:pPr>
        <w:rPr>
          <w:rFonts w:ascii="Calibri" w:hAnsi="Calibri" w:cs="Calibri"/>
          <w:b/>
          <w:bCs/>
          <w:sz w:val="28"/>
          <w:szCs w:val="28"/>
        </w:rPr>
      </w:pPr>
    </w:p>
    <w:p w14:paraId="23F388BB" w14:textId="77777777" w:rsidR="0085618F" w:rsidRPr="00D114BD" w:rsidRDefault="0085618F">
      <w:pPr>
        <w:rPr>
          <w:rFonts w:ascii="Calibri" w:hAnsi="Calibri" w:cs="Calibri"/>
          <w:b/>
          <w:bCs/>
          <w:sz w:val="28"/>
          <w:szCs w:val="28"/>
        </w:rPr>
      </w:pPr>
      <w:r w:rsidRPr="00D114BD">
        <w:rPr>
          <w:rFonts w:ascii="Calibri" w:hAnsi="Calibri" w:cs="Calibri"/>
          <w:b/>
          <w:bCs/>
          <w:sz w:val="28"/>
          <w:szCs w:val="28"/>
        </w:rPr>
        <w:t>Current AFS Rules – Statements including the Vote Auditor</w:t>
      </w:r>
    </w:p>
    <w:p w14:paraId="50D132CB" w14:textId="77777777" w:rsidR="0085618F" w:rsidRPr="00DC49A4" w:rsidRDefault="0085618F" w:rsidP="008479CA">
      <w:pPr>
        <w:spacing w:line="300" w:lineRule="atLeast"/>
        <w:rPr>
          <w:rFonts w:ascii="Calibri" w:hAnsi="Calibri" w:cs="Calibri"/>
          <w:color w:val="333333"/>
        </w:rPr>
      </w:pPr>
      <w:r w:rsidRPr="00DC49A4">
        <w:rPr>
          <w:rFonts w:ascii="Calibri" w:hAnsi="Calibri" w:cs="Calibri"/>
        </w:rPr>
        <w:t>Section 1. Order of Business</w:t>
      </w:r>
      <w:proofErr w:type="gramStart"/>
      <w:r w:rsidRPr="00DC49A4">
        <w:rPr>
          <w:rFonts w:ascii="Calibri" w:hAnsi="Calibri" w:cs="Calibri"/>
        </w:rPr>
        <w:t xml:space="preserve">.  </w:t>
      </w:r>
      <w:proofErr w:type="gramEnd"/>
      <w:r w:rsidRPr="00DC49A4">
        <w:rPr>
          <w:rFonts w:ascii="Calibri" w:hAnsi="Calibri" w:cs="Calibri"/>
        </w:rPr>
        <w:t xml:space="preserve">Subsection h. </w:t>
      </w:r>
      <w:r w:rsidRPr="00DC49A4">
        <w:rPr>
          <w:rFonts w:ascii="Calibri" w:hAnsi="Calibri" w:cs="Calibri"/>
          <w:color w:val="333333"/>
        </w:rPr>
        <w:t>Report of the Vote Auditor</w:t>
      </w:r>
    </w:p>
    <w:p w14:paraId="04966CD1" w14:textId="77777777" w:rsidR="0085618F" w:rsidRDefault="0085618F" w:rsidP="00DC49A4">
      <w:pPr>
        <w:spacing w:before="75" w:after="75" w:line="300" w:lineRule="atLeast"/>
        <w:rPr>
          <w:rFonts w:ascii="Calibri" w:eastAsia="Times New Roman" w:hAnsi="Calibri" w:cs="Calibri"/>
          <w:color w:val="333333"/>
        </w:rPr>
      </w:pPr>
      <w:r w:rsidRPr="00DC49A4">
        <w:rPr>
          <w:rFonts w:ascii="Calibri" w:hAnsi="Calibri" w:cs="Calibri"/>
          <w:color w:val="333333"/>
        </w:rPr>
        <w:t>Section 3</w:t>
      </w:r>
      <w:proofErr w:type="gramStart"/>
      <w:r w:rsidRPr="00DC49A4">
        <w:rPr>
          <w:rFonts w:ascii="Calibri" w:hAnsi="Calibri" w:cs="Calibri"/>
          <w:color w:val="333333"/>
        </w:rPr>
        <w:t xml:space="preserve">.  </w:t>
      </w:r>
      <w:proofErr w:type="gramEnd"/>
      <w:r w:rsidRPr="00DC49A4">
        <w:rPr>
          <w:rFonts w:ascii="Calibri" w:hAnsi="Calibri" w:cs="Calibri"/>
          <w:color w:val="333333"/>
        </w:rPr>
        <w:t>Officers, Staff, and Elections</w:t>
      </w:r>
      <w:proofErr w:type="gramStart"/>
      <w:r w:rsidRPr="00DC49A4">
        <w:rPr>
          <w:rFonts w:ascii="Calibri" w:hAnsi="Calibri" w:cs="Calibri"/>
          <w:color w:val="333333"/>
        </w:rPr>
        <w:t xml:space="preserve">.  </w:t>
      </w:r>
      <w:proofErr w:type="gramEnd"/>
      <w:r w:rsidRPr="00DC49A4">
        <w:rPr>
          <w:rFonts w:ascii="Calibri" w:hAnsi="Calibri" w:cs="Calibri"/>
          <w:color w:val="333333"/>
        </w:rPr>
        <w:t xml:space="preserve">Subsection B. </w:t>
      </w:r>
      <w:r w:rsidRPr="00DC49A4">
        <w:rPr>
          <w:rFonts w:ascii="Calibri" w:eastAsia="Times New Roman" w:hAnsi="Calibri" w:cs="Calibri"/>
          <w:color w:val="333333"/>
        </w:rPr>
        <w:t>Nomination and election of officers</w:t>
      </w:r>
    </w:p>
    <w:p w14:paraId="3F1099B1" w14:textId="29C1B45C" w:rsidR="0085618F" w:rsidRPr="0085618F" w:rsidRDefault="0085618F" w:rsidP="0085618F">
      <w:pPr>
        <w:pStyle w:val="ListParagraph"/>
        <w:numPr>
          <w:ilvl w:val="0"/>
          <w:numId w:val="56"/>
        </w:numPr>
        <w:spacing w:before="75" w:after="75" w:line="300" w:lineRule="atLeast"/>
        <w:ind w:left="810" w:hanging="270"/>
        <w:rPr>
          <w:rFonts w:ascii="Calibri" w:eastAsia="Times New Roman" w:hAnsi="Calibri" w:cs="Calibri"/>
          <w:color w:val="333333"/>
        </w:rPr>
      </w:pPr>
      <w:r w:rsidRPr="00CD7932">
        <w:rPr>
          <w:rFonts w:ascii="Calibri" w:eastAsia="Times New Roman" w:hAnsi="Calibri" w:cs="Calibri"/>
          <w:color w:val="333333"/>
        </w:rPr>
        <w:t xml:space="preserve">Members will </w:t>
      </w:r>
      <w:proofErr w:type="gramStart"/>
      <w:r w:rsidRPr="00CD7932">
        <w:rPr>
          <w:rFonts w:ascii="Calibri" w:eastAsia="Times New Roman" w:hAnsi="Calibri" w:cs="Calibri"/>
          <w:color w:val="333333"/>
        </w:rPr>
        <w:t>be allowed</w:t>
      </w:r>
      <w:proofErr w:type="gramEnd"/>
      <w:r w:rsidRPr="00CD7932">
        <w:rPr>
          <w:rFonts w:ascii="Calibri" w:eastAsia="Times New Roman" w:hAnsi="Calibri" w:cs="Calibri"/>
          <w:color w:val="333333"/>
        </w:rPr>
        <w:t xml:space="preserve"> at least 30 days from the distribution date to return their printed or electronic ballots to the Vote Auditor.</w:t>
      </w:r>
    </w:p>
    <w:p w14:paraId="7AE50206" w14:textId="77777777" w:rsidR="0085618F" w:rsidRPr="00DC49A4" w:rsidRDefault="0085618F" w:rsidP="008479CA">
      <w:pPr>
        <w:spacing w:line="300" w:lineRule="atLeast"/>
        <w:rPr>
          <w:rFonts w:ascii="Calibri" w:hAnsi="Calibri" w:cs="Calibri"/>
          <w:color w:val="333333"/>
        </w:rPr>
      </w:pPr>
    </w:p>
    <w:p w14:paraId="3E8BA182" w14:textId="77777777" w:rsidR="0085618F" w:rsidRPr="00DC49A4" w:rsidRDefault="0085618F" w:rsidP="00446F5A">
      <w:pPr>
        <w:rPr>
          <w:rFonts w:ascii="Calibri" w:hAnsi="Calibri" w:cs="Calibri"/>
          <w:color w:val="333333"/>
        </w:rPr>
      </w:pPr>
      <w:r w:rsidRPr="00DC49A4">
        <w:rPr>
          <w:rFonts w:ascii="Calibri" w:hAnsi="Calibri" w:cs="Calibri"/>
        </w:rPr>
        <w:t>Section 14. Standing Committees</w:t>
      </w:r>
      <w:r w:rsidRPr="00DC49A4">
        <w:rPr>
          <w:rFonts w:ascii="Calibri" w:hAnsi="Calibri" w:cs="Calibri"/>
          <w:color w:val="333333"/>
        </w:rPr>
        <w:t xml:space="preserve"> </w:t>
      </w:r>
    </w:p>
    <w:p w14:paraId="0DBFBF7D" w14:textId="77777777" w:rsidR="0085618F" w:rsidRPr="00DC49A4" w:rsidRDefault="0085618F" w:rsidP="00446F5A">
      <w:pPr>
        <w:ind w:firstLine="360"/>
        <w:rPr>
          <w:rFonts w:ascii="Calibri" w:hAnsi="Calibri" w:cs="Calibri"/>
        </w:rPr>
      </w:pPr>
      <w:r w:rsidRPr="00DC49A4">
        <w:rPr>
          <w:rFonts w:ascii="Calibri" w:hAnsi="Calibri" w:cs="Calibri"/>
          <w:color w:val="333333"/>
        </w:rPr>
        <w:t>b. The Society has established the following standing committees:</w:t>
      </w:r>
    </w:p>
    <w:p w14:paraId="1021C7EC" w14:textId="77777777" w:rsidR="0085618F" w:rsidRPr="00DC49A4" w:rsidRDefault="0085618F" w:rsidP="0085618F">
      <w:pPr>
        <w:pStyle w:val="ListParagraph"/>
        <w:numPr>
          <w:ilvl w:val="0"/>
          <w:numId w:val="55"/>
        </w:numPr>
        <w:tabs>
          <w:tab w:val="left" w:pos="1170"/>
        </w:tabs>
        <w:spacing w:line="300" w:lineRule="atLeast"/>
        <w:ind w:left="1170" w:hanging="630"/>
        <w:rPr>
          <w:rFonts w:ascii="Calibri" w:hAnsi="Calibri" w:cs="Calibri"/>
          <w:color w:val="333333"/>
        </w:rPr>
      </w:pPr>
      <w:r w:rsidRPr="00DC49A4">
        <w:rPr>
          <w:rFonts w:ascii="Calibri" w:hAnsi="Calibri" w:cs="Calibri"/>
          <w:color w:val="333333"/>
        </w:rPr>
        <w:t>VOTE AUDITOR oversees procedures for electronic voting and officer elections</w:t>
      </w:r>
      <w:proofErr w:type="gramStart"/>
      <w:r w:rsidRPr="00DC49A4">
        <w:rPr>
          <w:rFonts w:ascii="Calibri" w:hAnsi="Calibri" w:cs="Calibri"/>
          <w:color w:val="333333"/>
        </w:rPr>
        <w:t xml:space="preserve">.  </w:t>
      </w:r>
      <w:proofErr w:type="gramEnd"/>
      <w:r w:rsidRPr="00DC49A4">
        <w:rPr>
          <w:rFonts w:ascii="Calibri" w:hAnsi="Calibri" w:cs="Calibri"/>
          <w:color w:val="333333"/>
        </w:rPr>
        <w:t>The Vote Auditor confirms the results of electronic votes (or for mail ballots, counts the election ballots), transmits the results to the President and Executive Director within 30 days of the closing date of the election or vote, and announces the results at the annual Society meeting or through other appropriate means</w:t>
      </w:r>
      <w:proofErr w:type="gramStart"/>
      <w:r w:rsidRPr="00DC49A4">
        <w:rPr>
          <w:rFonts w:ascii="Calibri" w:hAnsi="Calibri" w:cs="Calibri"/>
          <w:color w:val="333333"/>
        </w:rPr>
        <w:t xml:space="preserve">.  </w:t>
      </w:r>
      <w:proofErr w:type="gramEnd"/>
      <w:r w:rsidRPr="00DC49A4">
        <w:rPr>
          <w:rFonts w:ascii="Calibri" w:hAnsi="Calibri" w:cs="Calibri"/>
          <w:color w:val="333333"/>
        </w:rPr>
        <w:t>The Vote Auditor sends electronic results and/or mail ballots to the Executive Director, who shall hold them at least 90 days after the announcement of the results.</w:t>
      </w:r>
    </w:p>
    <w:p w14:paraId="7AFF7455" w14:textId="77777777" w:rsidR="0085618F" w:rsidRDefault="0085618F"/>
    <w:p w14:paraId="351EEBA6" w14:textId="77777777" w:rsidR="0085618F" w:rsidRDefault="0085618F"/>
    <w:p w14:paraId="7E430210" w14:textId="77777777" w:rsidR="0085618F" w:rsidRPr="00D114BD" w:rsidRDefault="0085618F">
      <w:pPr>
        <w:rPr>
          <w:rFonts w:ascii="Calibri" w:hAnsi="Calibri" w:cs="Calibri"/>
          <w:b/>
          <w:bCs/>
        </w:rPr>
      </w:pPr>
      <w:r w:rsidRPr="00D114BD">
        <w:rPr>
          <w:rFonts w:ascii="Calibri" w:hAnsi="Calibri" w:cs="Calibri"/>
          <w:b/>
          <w:bCs/>
          <w:sz w:val="28"/>
          <w:szCs w:val="28"/>
        </w:rPr>
        <w:t>Current AFS Procedures</w:t>
      </w:r>
    </w:p>
    <w:p w14:paraId="6BB319F1" w14:textId="77777777" w:rsidR="0085618F" w:rsidRPr="00D114BD" w:rsidRDefault="0085618F" w:rsidP="00D114BD">
      <w:pPr>
        <w:pStyle w:val="Heading3"/>
        <w:spacing w:before="120"/>
        <w:rPr>
          <w:rFonts w:ascii="Calibri" w:hAnsi="Calibri" w:cs="Calibri"/>
          <w:sz w:val="22"/>
          <w:szCs w:val="22"/>
          <w:u w:val="single"/>
        </w:rPr>
      </w:pPr>
      <w:r w:rsidRPr="00D114BD">
        <w:rPr>
          <w:rFonts w:ascii="Calibri" w:hAnsi="Calibri" w:cs="Calibri"/>
          <w:sz w:val="22"/>
          <w:szCs w:val="22"/>
          <w:u w:val="single"/>
        </w:rPr>
        <w:t>Vote Auditor</w:t>
      </w:r>
    </w:p>
    <w:p w14:paraId="50F735C0" w14:textId="77777777" w:rsidR="0085618F" w:rsidRPr="00D114BD" w:rsidRDefault="0085618F" w:rsidP="00D114BD">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360"/>
        <w:rPr>
          <w:rFonts w:ascii="Calibri" w:hAnsi="Calibri" w:cs="Calibri"/>
          <w:color w:val="000000"/>
        </w:rPr>
      </w:pPr>
      <w:r w:rsidRPr="00D114BD">
        <w:rPr>
          <w:rFonts w:ascii="Calibri" w:hAnsi="Calibri" w:cs="Calibri"/>
          <w:color w:val="000000"/>
        </w:rPr>
        <w:t xml:space="preserve">Purpose: </w:t>
      </w:r>
    </w:p>
    <w:p w14:paraId="36D5E2B0" w14:textId="77777777" w:rsidR="0085618F" w:rsidRPr="00D114BD" w:rsidRDefault="0085618F" w:rsidP="00D114BD">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Verifies voting results and/or counts the election ballots, transmits the results to the AFS President and/or Unit Officer and Executive Director within the designated number of days of the closing date of the vote or election, and announces the results at the annual Society meeting or as appropriate. The Vote Auditor sends electronic results and/or ballots to the Executive Director, who shall hold them at least 90 days after the close of the vote or election.</w:t>
      </w:r>
    </w:p>
    <w:p w14:paraId="46664EE8" w14:textId="77777777" w:rsidR="0085618F" w:rsidRPr="00D114BD" w:rsidRDefault="0085618F" w:rsidP="00D114BD">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360"/>
        <w:rPr>
          <w:rFonts w:ascii="Calibri" w:hAnsi="Calibri" w:cs="Calibri"/>
          <w:color w:val="000000"/>
        </w:rPr>
      </w:pPr>
      <w:r w:rsidRPr="00D114BD">
        <w:rPr>
          <w:rFonts w:ascii="Calibri" w:hAnsi="Calibri" w:cs="Calibri"/>
          <w:color w:val="000000"/>
        </w:rPr>
        <w:t xml:space="preserve">Composition: </w:t>
      </w:r>
    </w:p>
    <w:p w14:paraId="5DEDF35F" w14:textId="77777777" w:rsidR="0085618F" w:rsidRPr="00D114BD" w:rsidRDefault="0085618F" w:rsidP="00D114BD">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 xml:space="preserve">Vote Auditor and Co-Auditor </w:t>
      </w:r>
      <w:proofErr w:type="gramStart"/>
      <w:r w:rsidRPr="00D114BD">
        <w:rPr>
          <w:rFonts w:ascii="Calibri" w:hAnsi="Calibri" w:cs="Calibri"/>
          <w:color w:val="000000"/>
        </w:rPr>
        <w:t>are appointed</w:t>
      </w:r>
      <w:proofErr w:type="gramEnd"/>
      <w:r w:rsidRPr="00D114BD">
        <w:rPr>
          <w:rFonts w:ascii="Calibri" w:hAnsi="Calibri" w:cs="Calibri"/>
          <w:color w:val="000000"/>
        </w:rPr>
        <w:t xml:space="preserve"> by the AFS President for staggered two-year terms. </w:t>
      </w:r>
    </w:p>
    <w:p w14:paraId="0C9E5C3B" w14:textId="77777777" w:rsidR="0085618F" w:rsidRPr="00D114BD" w:rsidRDefault="0085618F" w:rsidP="00D114BD">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360"/>
        <w:rPr>
          <w:rFonts w:ascii="Calibri" w:hAnsi="Calibri" w:cs="Calibri"/>
          <w:color w:val="000000"/>
        </w:rPr>
      </w:pPr>
      <w:r w:rsidRPr="00D114BD">
        <w:rPr>
          <w:rFonts w:ascii="Calibri" w:hAnsi="Calibri" w:cs="Calibri"/>
          <w:color w:val="000000"/>
        </w:rPr>
        <w:t xml:space="preserve">Duties: </w:t>
      </w:r>
    </w:p>
    <w:p w14:paraId="3244F94F" w14:textId="77777777" w:rsidR="0085618F" w:rsidRPr="00D114BD" w:rsidRDefault="0085618F" w:rsidP="00D114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1. Works with the AFS Officers or other unit leaders in the development of fair and equitable voting procedures designed to ensure that each member has an opportunity to vote confidentially and only once.</w:t>
      </w:r>
    </w:p>
    <w:p w14:paraId="1B1D162E" w14:textId="77777777" w:rsidR="0085618F" w:rsidRPr="00D114BD" w:rsidRDefault="0085618F" w:rsidP="00D114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2. Participates in the selection of services to provide electronic voting capabilities to the Society. Individual units may be responsible for their own voting services, as appropriate.</w:t>
      </w:r>
    </w:p>
    <w:p w14:paraId="45E8AB51" w14:textId="77777777" w:rsidR="0085618F" w:rsidRPr="00D114BD" w:rsidRDefault="0085618F" w:rsidP="00D114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 xml:space="preserve">3. May communicate with the service provider to obtain specific information on the process (e.g., adequate provisions for notification, accuracy, secrecy, equity, and qualification of voters). </w:t>
      </w:r>
    </w:p>
    <w:p w14:paraId="0A011CA5" w14:textId="77777777" w:rsidR="0085618F" w:rsidRPr="00D114BD" w:rsidRDefault="0085618F" w:rsidP="00D114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 xml:space="preserve">4. In the case of Officer elections, </w:t>
      </w:r>
      <w:proofErr w:type="gramStart"/>
      <w:r w:rsidRPr="00D114BD">
        <w:rPr>
          <w:rFonts w:ascii="Calibri" w:hAnsi="Calibri" w:cs="Calibri"/>
          <w:color w:val="000000"/>
        </w:rPr>
        <w:t>works</w:t>
      </w:r>
      <w:proofErr w:type="gramEnd"/>
      <w:r w:rsidRPr="00D114BD">
        <w:rPr>
          <w:rFonts w:ascii="Calibri" w:hAnsi="Calibri" w:cs="Calibri"/>
          <w:color w:val="000000"/>
        </w:rPr>
        <w:t xml:space="preserve"> with the Executive Director to ensure that the Ballot is prepared and transmitted to the membership in May, with a 30-day response period that typically closes at the end of June. </w:t>
      </w:r>
    </w:p>
    <w:p w14:paraId="67B48DBA" w14:textId="77777777" w:rsidR="0085618F" w:rsidRPr="00D114BD" w:rsidRDefault="0085618F" w:rsidP="00D114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5. Checks with electronic ballot service provider periodically to ensure election is running smoothly. As necessary, the Vote Auditor may count paper ballots received from members who do not have electronic access for voting. </w:t>
      </w:r>
    </w:p>
    <w:p w14:paraId="14AE03B9" w14:textId="77777777" w:rsidR="0085618F" w:rsidRPr="00D114BD" w:rsidRDefault="0085618F" w:rsidP="00D114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6. Verifies results within 30 days after the deadline for ballot returns.</w:t>
      </w:r>
    </w:p>
    <w:p w14:paraId="72D179F0" w14:textId="77777777" w:rsidR="0085618F" w:rsidRPr="00D114BD" w:rsidRDefault="0085618F" w:rsidP="00D114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7. Transmits results to AFS President or appropriate Unit Officers and Executive Director immediately after verification or counting of votes.</w:t>
      </w:r>
    </w:p>
    <w:p w14:paraId="693FF30E" w14:textId="77777777" w:rsidR="0085618F" w:rsidRPr="00D114BD" w:rsidRDefault="0085618F" w:rsidP="00D114B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 xml:space="preserve">8. Protects confidentiality of these processes; results shall not </w:t>
      </w:r>
      <w:proofErr w:type="gramStart"/>
      <w:r w:rsidRPr="00D114BD">
        <w:rPr>
          <w:rFonts w:ascii="Calibri" w:hAnsi="Calibri" w:cs="Calibri"/>
          <w:color w:val="000000"/>
        </w:rPr>
        <w:t>be discussed</w:t>
      </w:r>
      <w:proofErr w:type="gramEnd"/>
      <w:r w:rsidRPr="00D114BD">
        <w:rPr>
          <w:rFonts w:ascii="Calibri" w:hAnsi="Calibri" w:cs="Calibri"/>
          <w:color w:val="000000"/>
        </w:rPr>
        <w:t xml:space="preserve"> with anyone other than the AFS President or appropriate Unit Officers and the Executive Director.</w:t>
      </w:r>
    </w:p>
    <w:p w14:paraId="555C5E7D" w14:textId="77777777" w:rsidR="0085618F" w:rsidRPr="00D114BD" w:rsidRDefault="0085618F" w:rsidP="00D114BD">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360"/>
        <w:rPr>
          <w:rFonts w:ascii="Calibri" w:hAnsi="Calibri" w:cs="Calibri"/>
          <w:color w:val="000000"/>
        </w:rPr>
      </w:pPr>
      <w:r w:rsidRPr="00D114BD">
        <w:rPr>
          <w:rFonts w:ascii="Calibri" w:hAnsi="Calibri" w:cs="Calibri"/>
          <w:color w:val="000000"/>
        </w:rPr>
        <w:t>Operational Guidelines:</w:t>
      </w:r>
    </w:p>
    <w:p w14:paraId="53A1CBA8" w14:textId="60112739" w:rsidR="0085618F" w:rsidRDefault="0085618F" w:rsidP="00D114BD">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Calibri" w:hAnsi="Calibri" w:cs="Calibri"/>
          <w:color w:val="000000"/>
        </w:rPr>
      </w:pPr>
      <w:r w:rsidRPr="00D114BD">
        <w:rPr>
          <w:rFonts w:ascii="Calibri" w:hAnsi="Calibri" w:cs="Calibri"/>
          <w:color w:val="000000"/>
        </w:rPr>
        <w:t>None specified at this time</w:t>
      </w:r>
    </w:p>
    <w:p w14:paraId="0D1A9ACA" w14:textId="77777777" w:rsidR="0085618F" w:rsidRDefault="0085618F">
      <w:pPr>
        <w:rPr>
          <w:rFonts w:ascii="Calibri" w:hAnsi="Calibri" w:cs="Calibri"/>
          <w:color w:val="000000"/>
        </w:rPr>
      </w:pPr>
      <w:r>
        <w:rPr>
          <w:rFonts w:ascii="Calibri" w:hAnsi="Calibri" w:cs="Calibri"/>
          <w:color w:val="000000"/>
        </w:rPr>
        <w:br w:type="page"/>
      </w:r>
    </w:p>
    <w:p w14:paraId="713C142F" w14:textId="58F2E1B3" w:rsidR="0085618F" w:rsidRDefault="0085618F" w:rsidP="00926091">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720"/>
        <w:rPr>
          <w:rFonts w:ascii="Calibri" w:hAnsi="Calibri" w:cs="Calibri"/>
          <w:b/>
          <w:bCs/>
          <w:color w:val="000000"/>
          <w:sz w:val="44"/>
          <w:szCs w:val="44"/>
        </w:rPr>
      </w:pPr>
      <w:r w:rsidRPr="0085618F">
        <w:rPr>
          <w:rFonts w:ascii="Calibri" w:hAnsi="Calibri" w:cs="Calibri"/>
          <w:b/>
          <w:bCs/>
          <w:color w:val="000000"/>
          <w:sz w:val="44"/>
          <w:szCs w:val="44"/>
        </w:rPr>
        <w:lastRenderedPageBreak/>
        <w:t>Attachment E</w:t>
      </w:r>
    </w:p>
    <w:p w14:paraId="62BE3202" w14:textId="77777777" w:rsidR="0085618F" w:rsidRDefault="0085618F" w:rsidP="0085618F">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29AAC025" w14:textId="77777777" w:rsidR="0085618F" w:rsidRPr="00067494" w:rsidRDefault="0085618F" w:rsidP="00447243">
      <w:pPr>
        <w:pStyle w:val="NoSpacing"/>
        <w:rPr>
          <w:b/>
          <w:bCs/>
          <w:sz w:val="28"/>
          <w:szCs w:val="28"/>
        </w:rPr>
      </w:pPr>
      <w:bookmarkStart w:id="8" w:name="_Int_CEMAtn9E"/>
      <w:r w:rsidRPr="4568B894">
        <w:rPr>
          <w:b/>
          <w:bCs/>
          <w:sz w:val="28"/>
          <w:szCs w:val="28"/>
        </w:rPr>
        <w:t>AFS Books Program Executive Summary 2023–2024</w:t>
      </w:r>
      <w:bookmarkEnd w:id="8"/>
    </w:p>
    <w:p w14:paraId="169A207D" w14:textId="77777777" w:rsidR="0085618F" w:rsidRDefault="0085618F" w:rsidP="00447243">
      <w:pPr>
        <w:pStyle w:val="NoSpacing"/>
      </w:pPr>
    </w:p>
    <w:p w14:paraId="31DD151B" w14:textId="77777777" w:rsidR="0085618F" w:rsidRDefault="0085618F" w:rsidP="00447243">
      <w:pPr>
        <w:pStyle w:val="NoSpacing"/>
      </w:pPr>
    </w:p>
    <w:p w14:paraId="097F8168" w14:textId="77777777" w:rsidR="0085618F" w:rsidRPr="0082734E" w:rsidRDefault="0085618F" w:rsidP="00447243">
      <w:pPr>
        <w:pStyle w:val="NoSpacing"/>
        <w:rPr>
          <w:b/>
          <w:bCs/>
          <w:szCs w:val="24"/>
          <w:u w:val="single"/>
        </w:rPr>
      </w:pPr>
      <w:r w:rsidRPr="0082734E">
        <w:rPr>
          <w:b/>
          <w:bCs/>
          <w:szCs w:val="24"/>
          <w:u w:val="single"/>
        </w:rPr>
        <w:t>Overview and Background Information:</w:t>
      </w:r>
    </w:p>
    <w:p w14:paraId="7B942907" w14:textId="77777777" w:rsidR="0085618F" w:rsidRPr="004325DF" w:rsidRDefault="0085618F" w:rsidP="00447243">
      <w:pPr>
        <w:autoSpaceDE w:val="0"/>
        <w:autoSpaceDN w:val="0"/>
        <w:adjustRightInd w:val="0"/>
        <w:rPr>
          <w:b/>
          <w:bCs/>
        </w:rPr>
      </w:pPr>
      <w:r w:rsidRPr="004325DF">
        <w:rPr>
          <w:b/>
          <w:bCs/>
        </w:rPr>
        <w:t xml:space="preserve">BEGINNINGS </w:t>
      </w:r>
    </w:p>
    <w:p w14:paraId="7DF6DEDC" w14:textId="77777777" w:rsidR="0085618F" w:rsidRDefault="0085618F" w:rsidP="00447243">
      <w:pPr>
        <w:autoSpaceDE w:val="0"/>
        <w:autoSpaceDN w:val="0"/>
        <w:adjustRightInd w:val="0"/>
        <w:rPr>
          <w:rFonts w:eastAsia="Calibri"/>
          <w:color w:val="000000"/>
        </w:rPr>
      </w:pPr>
      <w:r w:rsidRPr="3C20647E">
        <w:rPr>
          <w:b/>
          <w:bCs/>
        </w:rPr>
        <w:t>Early History</w:t>
      </w:r>
      <w:r w:rsidRPr="3C20647E">
        <w:t>:</w:t>
      </w:r>
      <w:r w:rsidRPr="3C20647E">
        <w:rPr>
          <w:rFonts w:eastAsia="Calibri"/>
        </w:rPr>
        <w:t xml:space="preserve"> The book program began in 1948 </w:t>
      </w:r>
      <w:r w:rsidRPr="3C20647E">
        <w:rPr>
          <w:rFonts w:eastAsia="Calibri"/>
          <w:color w:val="000000"/>
        </w:rPr>
        <w:t xml:space="preserve">with the title </w:t>
      </w:r>
      <w:r w:rsidRPr="168D6907">
        <w:rPr>
          <w:rFonts w:eastAsia="Calibri"/>
          <w:i/>
          <w:iCs/>
          <w:color w:val="000000"/>
        </w:rPr>
        <w:t xml:space="preserve">A List of Common and Scientific Names of the </w:t>
      </w:r>
      <w:proofErr w:type="gramStart"/>
      <w:r w:rsidRPr="168D6907">
        <w:rPr>
          <w:rFonts w:eastAsia="Calibri"/>
          <w:i/>
          <w:iCs/>
          <w:color w:val="000000"/>
        </w:rPr>
        <w:t>Better Known</w:t>
      </w:r>
      <w:proofErr w:type="gramEnd"/>
      <w:r w:rsidRPr="168D6907">
        <w:rPr>
          <w:rFonts w:eastAsia="Calibri"/>
          <w:i/>
          <w:iCs/>
          <w:color w:val="000000"/>
        </w:rPr>
        <w:t xml:space="preserve"> Fishes of the United States and Canada,</w:t>
      </w:r>
      <w:r w:rsidRPr="3C20647E">
        <w:rPr>
          <w:rFonts w:eastAsia="Calibri"/>
          <w:color w:val="000000"/>
        </w:rPr>
        <w:t xml:space="preserve"> which became part of the Special Publications series. The Monograph series began in 1976 as a vehicle for lengthy papers on focused subjects. The Society began publishing unnumbered, nonserial books in 1976; these </w:t>
      </w:r>
      <w:proofErr w:type="gramStart"/>
      <w:r w:rsidRPr="3C20647E">
        <w:rPr>
          <w:rFonts w:eastAsia="Calibri"/>
          <w:color w:val="000000"/>
        </w:rPr>
        <w:t>are now listed</w:t>
      </w:r>
      <w:proofErr w:type="gramEnd"/>
      <w:r w:rsidRPr="3C20647E">
        <w:rPr>
          <w:rFonts w:eastAsia="Calibri"/>
          <w:color w:val="000000"/>
        </w:rPr>
        <w:t xml:space="preserve"> in our “Professional and Trade” </w:t>
      </w:r>
      <w:r w:rsidRPr="7A9B9FD1">
        <w:rPr>
          <w:rFonts w:eastAsia="Calibri"/>
          <w:color w:val="000000" w:themeColor="text1"/>
        </w:rPr>
        <w:t>category</w:t>
      </w:r>
      <w:r w:rsidRPr="3C20647E">
        <w:rPr>
          <w:rFonts w:eastAsia="Calibri"/>
          <w:color w:val="000000"/>
        </w:rPr>
        <w:t xml:space="preserve">. Begun in 1987, our Symposium series publishes the proceedings of </w:t>
      </w:r>
      <w:r>
        <w:rPr>
          <w:rFonts w:eastAsia="Calibri"/>
          <w:color w:val="000000"/>
        </w:rPr>
        <w:t>symposia primarily presented at AFS meetings</w:t>
      </w:r>
      <w:r w:rsidRPr="3C20647E">
        <w:rPr>
          <w:rFonts w:eastAsia="Calibri"/>
          <w:color w:val="000000"/>
        </w:rPr>
        <w:t>.</w:t>
      </w:r>
    </w:p>
    <w:p w14:paraId="02D09EBA" w14:textId="77777777" w:rsidR="0085618F" w:rsidRDefault="0085618F" w:rsidP="00447243">
      <w:pPr>
        <w:autoSpaceDE w:val="0"/>
        <w:autoSpaceDN w:val="0"/>
        <w:adjustRightInd w:val="0"/>
        <w:rPr>
          <w:rFonts w:eastAsia="Calibri" w:cstheme="minorHAnsi"/>
          <w:color w:val="000000"/>
        </w:rPr>
      </w:pPr>
    </w:p>
    <w:p w14:paraId="18660257" w14:textId="77777777" w:rsidR="0085618F" w:rsidRPr="004325DF" w:rsidRDefault="0085618F" w:rsidP="00447243">
      <w:pPr>
        <w:autoSpaceDE w:val="0"/>
        <w:autoSpaceDN w:val="0"/>
        <w:adjustRightInd w:val="0"/>
        <w:rPr>
          <w:rFonts w:eastAsia="Calibri"/>
          <w:color w:val="0563C1"/>
          <w:u w:val="single"/>
        </w:rPr>
      </w:pPr>
      <w:r w:rsidRPr="3C20647E">
        <w:rPr>
          <w:rFonts w:eastAsia="Calibri"/>
          <w:b/>
          <w:bCs/>
          <w:color w:val="000000"/>
        </w:rPr>
        <w:t xml:space="preserve">Digital Age: </w:t>
      </w:r>
      <w:r w:rsidRPr="3C20647E">
        <w:rPr>
          <w:rFonts w:eastAsia="Calibri"/>
          <w:color w:val="000000"/>
        </w:rPr>
        <w:t xml:space="preserve">Through a marketing agreement with the AFS Fisheries Information and Technology Section (FITS), AFS began selling FITS-sponsored software titles in 2010. In 2015, the AFS Online Bookstore began offering electronic versions (PDFs) of the full text of selected books and individual chapters. </w:t>
      </w:r>
    </w:p>
    <w:p w14:paraId="1C748300" w14:textId="77777777" w:rsidR="0085618F" w:rsidRPr="004325DF" w:rsidRDefault="0085618F" w:rsidP="00447243">
      <w:pPr>
        <w:autoSpaceDE w:val="0"/>
        <w:autoSpaceDN w:val="0"/>
        <w:adjustRightInd w:val="0"/>
        <w:rPr>
          <w:rFonts w:eastAsia="Calibri" w:cstheme="minorHAnsi"/>
          <w:color w:val="0563C1"/>
          <w:u w:val="single"/>
        </w:rPr>
      </w:pPr>
    </w:p>
    <w:p w14:paraId="3CD254BE" w14:textId="77777777" w:rsidR="0085618F" w:rsidRDefault="0085618F" w:rsidP="00447243">
      <w:pPr>
        <w:rPr>
          <w:rFonts w:cstheme="minorHAnsi"/>
          <w:b/>
          <w:bCs/>
        </w:rPr>
      </w:pPr>
      <w:r w:rsidRPr="004325DF">
        <w:rPr>
          <w:rFonts w:cstheme="minorHAnsi"/>
          <w:b/>
          <w:bCs/>
        </w:rPr>
        <w:t xml:space="preserve">NEW INITIATIVES </w:t>
      </w:r>
    </w:p>
    <w:p w14:paraId="6C09CA46" w14:textId="77777777" w:rsidR="0085618F" w:rsidRPr="004325DF" w:rsidRDefault="0085618F" w:rsidP="00447243">
      <w:r w:rsidRPr="168D6907">
        <w:rPr>
          <w:b/>
          <w:bCs/>
        </w:rPr>
        <w:t>AFS Book Subscription Program:</w:t>
      </w:r>
      <w:r>
        <w:t xml:space="preserve"> The AFS book subscription program </w:t>
      </w:r>
      <w:proofErr w:type="gramStart"/>
      <w:r>
        <w:t>was initiated</w:t>
      </w:r>
      <w:proofErr w:type="gramEnd"/>
      <w:r>
        <w:t xml:space="preserve"> in March 2020 to better utilize and increase visibility of the book program’s many book titles in electronic (PDF) format as well as increase revenue for the books program. The subscription program enables institutions to pay for unlimited access to </w:t>
      </w:r>
      <w:proofErr w:type="gramStart"/>
      <w:r>
        <w:t>nearly 100</w:t>
      </w:r>
      <w:proofErr w:type="gramEnd"/>
      <w:r>
        <w:t xml:space="preserve"> AFS book titles in electronic format for a five-year term. Pricing is based on institutional membership status and the number of staff using the subscription.</w:t>
      </w:r>
    </w:p>
    <w:p w14:paraId="4EA1C3AF" w14:textId="77777777" w:rsidR="0085618F" w:rsidRDefault="0085618F" w:rsidP="00447243">
      <w:pPr>
        <w:rPr>
          <w:rFonts w:cstheme="minorHAnsi"/>
          <w:b/>
          <w:bCs/>
        </w:rPr>
      </w:pPr>
    </w:p>
    <w:p w14:paraId="2EDCEBEA" w14:textId="77777777" w:rsidR="0085618F" w:rsidRDefault="0085618F" w:rsidP="00447243">
      <w:r w:rsidRPr="168D6907">
        <w:rPr>
          <w:b/>
          <w:bCs/>
        </w:rPr>
        <w:t xml:space="preserve">e-Books and DOIs: </w:t>
      </w:r>
      <w:r>
        <w:t>In 2019, AFS President Jesse Trushenski appointed the AFS Special Committee on Books to analyze the state of the AFS books program and make recommendations for its improvement to the AFS Governing Board. Two recommendations put forward by the Special Committee included the development of electronic books (e-books) and the addition of digital object identifiers (DOIs) intended to enable the AFS books program to make use of the current technology and maintain its relevancy in modern times.</w:t>
      </w:r>
      <w:r>
        <w:br/>
      </w:r>
    </w:p>
    <w:p w14:paraId="6C533397" w14:textId="77777777" w:rsidR="0085618F" w:rsidRPr="004325DF" w:rsidRDefault="0085618F" w:rsidP="00447243">
      <w:pPr>
        <w:spacing w:before="120"/>
      </w:pPr>
      <w:r>
        <w:t xml:space="preserve">AFS released its first six e-book titles in the summer of 2020. DOIs </w:t>
      </w:r>
      <w:proofErr w:type="gramStart"/>
      <w:r>
        <w:t>were added</w:t>
      </w:r>
      <w:proofErr w:type="gramEnd"/>
      <w:r>
        <w:t xml:space="preserve"> to previously published book titles in March 2021 and have been added to every new title since.</w:t>
      </w:r>
    </w:p>
    <w:p w14:paraId="4EEF21EA" w14:textId="77777777" w:rsidR="0085618F" w:rsidRDefault="0085618F" w:rsidP="00447243">
      <w:pPr>
        <w:autoSpaceDE w:val="0"/>
        <w:autoSpaceDN w:val="0"/>
        <w:adjustRightInd w:val="0"/>
        <w:rPr>
          <w:rFonts w:eastAsia="Calibri" w:cstheme="minorHAnsi"/>
          <w:color w:val="0563C1"/>
          <w:u w:val="single"/>
        </w:rPr>
      </w:pPr>
    </w:p>
    <w:p w14:paraId="46F4E3CD" w14:textId="77777777" w:rsidR="0085618F" w:rsidRPr="00BC3F53" w:rsidRDefault="0085618F" w:rsidP="00447243">
      <w:pPr>
        <w:autoSpaceDE w:val="0"/>
        <w:autoSpaceDN w:val="0"/>
        <w:adjustRightInd w:val="0"/>
        <w:rPr>
          <w:rFonts w:eastAsia="Calibri"/>
        </w:rPr>
      </w:pPr>
      <w:bookmarkStart w:id="9" w:name="_Int_BljtZqxl"/>
      <w:r w:rsidRPr="55D82F2F">
        <w:rPr>
          <w:rFonts w:eastAsia="Calibri"/>
        </w:rPr>
        <w:t>In September 2022, AFS entered into an agreement with the Instream Flow Council to host and facilitate the digital sales of two of their books via our online bookstore.</w:t>
      </w:r>
      <w:bookmarkEnd w:id="9"/>
      <w:r w:rsidRPr="55D82F2F">
        <w:rPr>
          <w:rFonts w:eastAsia="Calibri"/>
        </w:rPr>
        <w:t xml:space="preserve"> AFS retains 25% of the sales until the agreement </w:t>
      </w:r>
      <w:proofErr w:type="gramStart"/>
      <w:r w:rsidRPr="55D82F2F">
        <w:rPr>
          <w:rFonts w:eastAsia="Calibri"/>
        </w:rPr>
        <w:t>is terminated</w:t>
      </w:r>
      <w:proofErr w:type="gramEnd"/>
      <w:r w:rsidRPr="55D82F2F">
        <w:rPr>
          <w:rFonts w:eastAsia="Calibri"/>
        </w:rPr>
        <w:t xml:space="preserve">. </w:t>
      </w:r>
    </w:p>
    <w:p w14:paraId="3BD4087D" w14:textId="77777777" w:rsidR="0085618F" w:rsidRPr="00BC3F53" w:rsidRDefault="0085618F" w:rsidP="00447243">
      <w:pPr>
        <w:autoSpaceDE w:val="0"/>
        <w:autoSpaceDN w:val="0"/>
        <w:adjustRightInd w:val="0"/>
        <w:rPr>
          <w:rFonts w:eastAsia="Calibri" w:cstheme="minorHAnsi"/>
        </w:rPr>
      </w:pPr>
    </w:p>
    <w:p w14:paraId="50567528" w14:textId="77777777" w:rsidR="0085618F" w:rsidRPr="007F40FB" w:rsidRDefault="0085618F" w:rsidP="00447243">
      <w:pPr>
        <w:pStyle w:val="NoSpacing"/>
        <w:rPr>
          <w:b/>
          <w:bCs/>
          <w:szCs w:val="24"/>
          <w:u w:val="single"/>
        </w:rPr>
      </w:pPr>
      <w:r w:rsidRPr="007F40FB">
        <w:rPr>
          <w:b/>
          <w:bCs/>
          <w:szCs w:val="24"/>
          <w:u w:val="single"/>
        </w:rPr>
        <w:t>Financial/budget (2023 budget; financial results of past three years):</w:t>
      </w:r>
    </w:p>
    <w:p w14:paraId="1FD95FE4" w14:textId="77777777" w:rsidR="0085618F" w:rsidRDefault="0085618F" w:rsidP="00447243">
      <w:pPr>
        <w:pStyle w:val="NoSpacing"/>
      </w:pPr>
    </w:p>
    <w:p w14:paraId="714077EE" w14:textId="77777777" w:rsidR="0085618F" w:rsidRDefault="0085618F" w:rsidP="00447243">
      <w:pPr>
        <w:pStyle w:val="NoSpacing"/>
        <w:rPr>
          <w:rFonts w:eastAsia="Calibri"/>
          <w:color w:val="000000"/>
        </w:rPr>
      </w:pPr>
      <w:r w:rsidRPr="3C20647E">
        <w:rPr>
          <w:rFonts w:eastAsia="Calibri"/>
          <w:color w:val="000000"/>
        </w:rPr>
        <w:lastRenderedPageBreak/>
        <w:t>The AFS Books Program has historically been revenue-generating and, more recently, self-supporting; however, sales have continued to decline in recent years, with a larger decline during the COVID-19 pandemic</w:t>
      </w:r>
      <w:r w:rsidRPr="4568B894">
        <w:rPr>
          <w:rFonts w:eastAsia="Calibri"/>
          <w:i/>
          <w:iCs/>
          <w:color w:val="000000"/>
        </w:rPr>
        <w:t xml:space="preserve">. </w:t>
      </w:r>
      <w:r w:rsidRPr="3C20647E">
        <w:rPr>
          <w:rFonts w:eastAsia="Calibri"/>
          <w:color w:val="000000"/>
        </w:rPr>
        <w:t>In 2023, we saw sales begin to rebound.</w:t>
      </w:r>
    </w:p>
    <w:p w14:paraId="5145D7F3" w14:textId="77777777" w:rsidR="0085618F" w:rsidRDefault="0085618F" w:rsidP="00447243">
      <w:pPr>
        <w:pStyle w:val="NoSpacing"/>
      </w:pPr>
    </w:p>
    <w:p w14:paraId="7F7A7418" w14:textId="77777777" w:rsidR="0085618F" w:rsidRDefault="0085618F" w:rsidP="00447243">
      <w:pPr>
        <w:pStyle w:val="NoSpacing"/>
      </w:pPr>
      <w:r w:rsidRPr="168D6907">
        <w:rPr>
          <w:b/>
          <w:bCs/>
        </w:rPr>
        <w:t>Revenue</w:t>
      </w:r>
      <w:r>
        <w:t xml:space="preserve"> </w:t>
      </w:r>
      <w:r w:rsidRPr="168D6907">
        <w:rPr>
          <w:b/>
          <w:bCs/>
        </w:rPr>
        <w:t>sources</w:t>
      </w:r>
      <w:r>
        <w:t xml:space="preserve">: Online sales, direct sales to the fulfillment center, Book Subscription Program, book grants, funding obtained by individual editors and authors. </w:t>
      </w:r>
    </w:p>
    <w:p w14:paraId="17C4AF5D" w14:textId="77777777" w:rsidR="0085618F" w:rsidRDefault="0085618F" w:rsidP="00447243">
      <w:r w:rsidRPr="4568B894">
        <w:rPr>
          <w:b/>
          <w:bCs/>
        </w:rPr>
        <w:t>Expenses</w:t>
      </w:r>
      <w:r>
        <w:t>: Staff time and benefits, production costs, contract editors and/or indexers.</w:t>
      </w:r>
    </w:p>
    <w:p w14:paraId="6F8832F6" w14:textId="77777777" w:rsidR="0085618F" w:rsidRDefault="0085618F" w:rsidP="4568B894">
      <w:pPr>
        <w:rPr>
          <w:rFonts w:eastAsia="Calibri"/>
        </w:rPr>
      </w:pPr>
      <w:r>
        <w:rPr>
          <w:noProof/>
        </w:rPr>
        <w:drawing>
          <wp:inline distT="0" distB="0" distL="0" distR="0" wp14:anchorId="451D4304" wp14:editId="0EA0DD2D">
            <wp:extent cx="4976989" cy="3732741"/>
            <wp:effectExtent l="0" t="0" r="0" b="0"/>
            <wp:docPr id="1153415991" name="Picture 115341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76989" cy="3732741"/>
                    </a:xfrm>
                    <a:prstGeom prst="rect">
                      <a:avLst/>
                    </a:prstGeom>
                  </pic:spPr>
                </pic:pic>
              </a:graphicData>
            </a:graphic>
          </wp:inline>
        </w:drawing>
      </w:r>
    </w:p>
    <w:p w14:paraId="5717FFB3" w14:textId="77777777" w:rsidR="0085618F" w:rsidRDefault="0085618F" w:rsidP="4568B894">
      <w:pPr>
        <w:pStyle w:val="ListParagraph"/>
        <w:rPr>
          <w:b/>
          <w:bCs/>
        </w:rPr>
      </w:pPr>
    </w:p>
    <w:p w14:paraId="4EB96B70" w14:textId="77777777" w:rsidR="0085618F" w:rsidRDefault="0085618F" w:rsidP="4568B894">
      <w:pPr>
        <w:rPr>
          <w:rFonts w:eastAsia="Calibri"/>
        </w:rPr>
      </w:pPr>
      <w:r w:rsidRPr="4568B894">
        <w:rPr>
          <w:b/>
          <w:bCs/>
        </w:rPr>
        <w:t xml:space="preserve">Metrics/ratios (past three years), such as gross/net profit margin, return on investment, </w:t>
      </w:r>
      <w:proofErr w:type="gramStart"/>
      <w:r w:rsidRPr="4568B894">
        <w:rPr>
          <w:b/>
          <w:bCs/>
        </w:rPr>
        <w:t>renewal</w:t>
      </w:r>
      <w:proofErr w:type="gramEnd"/>
      <w:r w:rsidRPr="4568B894">
        <w:rPr>
          <w:b/>
          <w:bCs/>
        </w:rPr>
        <w:t xml:space="preserve"> or resale %</w:t>
      </w:r>
      <w:r>
        <w:t xml:space="preserve"> </w:t>
      </w:r>
    </w:p>
    <w:p w14:paraId="3A5B99BB" w14:textId="77777777" w:rsidR="0085618F" w:rsidRDefault="0085618F" w:rsidP="0085618F">
      <w:pPr>
        <w:pStyle w:val="ListParagraph"/>
        <w:numPr>
          <w:ilvl w:val="0"/>
          <w:numId w:val="57"/>
        </w:numPr>
        <w:spacing w:after="160" w:line="259" w:lineRule="auto"/>
        <w:rPr>
          <w:rFonts w:eastAsia="Calibri"/>
        </w:rPr>
      </w:pPr>
      <w:r w:rsidRPr="4568B894">
        <w:rPr>
          <w:rFonts w:eastAsia="Calibri"/>
        </w:rPr>
        <w:t>Books in the “Professional and Trade” category make up the majority of sales</w:t>
      </w:r>
      <w:r w:rsidRPr="55D82F2F">
        <w:rPr>
          <w:rFonts w:eastAsia="Calibri"/>
        </w:rPr>
        <w:t>.</w:t>
      </w:r>
      <w:r w:rsidRPr="4568B894">
        <w:rPr>
          <w:rFonts w:eastAsia="Calibri"/>
        </w:rPr>
        <w:t xml:space="preserve"> </w:t>
      </w:r>
    </w:p>
    <w:p w14:paraId="67255FF1" w14:textId="77777777" w:rsidR="0085618F" w:rsidRDefault="0085618F" w:rsidP="0085618F">
      <w:pPr>
        <w:pStyle w:val="ListParagraph"/>
        <w:numPr>
          <w:ilvl w:val="0"/>
          <w:numId w:val="57"/>
        </w:numPr>
        <w:spacing w:after="160" w:line="259" w:lineRule="auto"/>
        <w:rPr>
          <w:rFonts w:eastAsia="Calibri"/>
        </w:rPr>
      </w:pPr>
      <w:r w:rsidRPr="4568B894">
        <w:rPr>
          <w:rFonts w:eastAsia="Calibri"/>
        </w:rPr>
        <w:t>Hard copy sales consistently outperform digital sales</w:t>
      </w:r>
      <w:r w:rsidRPr="55D82F2F">
        <w:rPr>
          <w:rFonts w:eastAsia="Calibri"/>
        </w:rPr>
        <w:t>.</w:t>
      </w:r>
      <w:r w:rsidRPr="4568B894">
        <w:rPr>
          <w:rFonts w:eastAsia="Calibri"/>
        </w:rPr>
        <w:t xml:space="preserve"> </w:t>
      </w:r>
    </w:p>
    <w:p w14:paraId="1FDE858E" w14:textId="77777777" w:rsidR="0085618F" w:rsidRDefault="0085618F" w:rsidP="0085618F">
      <w:pPr>
        <w:pStyle w:val="ListParagraph"/>
        <w:numPr>
          <w:ilvl w:val="0"/>
          <w:numId w:val="57"/>
        </w:numPr>
        <w:spacing w:after="160" w:line="259" w:lineRule="auto"/>
        <w:rPr>
          <w:rFonts w:eastAsia="Calibri"/>
        </w:rPr>
      </w:pPr>
      <w:r w:rsidRPr="4568B894">
        <w:rPr>
          <w:rFonts w:eastAsia="Calibri"/>
        </w:rPr>
        <w:t xml:space="preserve">Of electronic sales, PDFs outperform epub or mobi sales, when available, by a large margin. </w:t>
      </w:r>
    </w:p>
    <w:p w14:paraId="36B66CBB" w14:textId="77777777" w:rsidR="0085618F" w:rsidRDefault="0085618F" w:rsidP="00447243">
      <w:pPr>
        <w:pStyle w:val="ListParagraph"/>
        <w:autoSpaceDE w:val="0"/>
        <w:autoSpaceDN w:val="0"/>
        <w:adjustRightInd w:val="0"/>
        <w:rPr>
          <w:rFonts w:eastAsia="Calibri" w:cstheme="minorHAnsi"/>
        </w:rPr>
      </w:pPr>
    </w:p>
    <w:p w14:paraId="0F761B1A" w14:textId="77777777" w:rsidR="0085618F" w:rsidRPr="00067494" w:rsidRDefault="0085618F">
      <w:pPr>
        <w:rPr>
          <w:b/>
          <w:bCs/>
          <w:u w:val="single"/>
        </w:rPr>
      </w:pPr>
      <w:r w:rsidRPr="00067494">
        <w:rPr>
          <w:b/>
          <w:bCs/>
          <w:u w:val="single"/>
        </w:rPr>
        <w:t>Goals/Objectives:</w:t>
      </w:r>
    </w:p>
    <w:p w14:paraId="40FA6DC4" w14:textId="77777777" w:rsidR="0085618F" w:rsidRPr="00B75C7F" w:rsidRDefault="0085618F" w:rsidP="0085618F">
      <w:pPr>
        <w:numPr>
          <w:ilvl w:val="0"/>
          <w:numId w:val="58"/>
        </w:numPr>
        <w:spacing w:before="100" w:beforeAutospacing="1" w:after="100" w:afterAutospacing="1"/>
        <w:rPr>
          <w:rFonts w:eastAsia="Times New Roman"/>
        </w:rPr>
      </w:pPr>
      <w:r w:rsidRPr="7565F3BE">
        <w:rPr>
          <w:rFonts w:eastAsia="Times New Roman"/>
          <w:b/>
          <w:bCs/>
        </w:rPr>
        <w:t>Determine Consumer Needs and Desired Titles.</w:t>
      </w:r>
      <w:r w:rsidRPr="7565F3BE">
        <w:rPr>
          <w:rFonts w:eastAsia="Times New Roman"/>
        </w:rPr>
        <w:t xml:space="preserve"> Due to a shrinking readership and an audience that consumes an ever-growing variety of media, it will be important to stay current on technologically relevant media while also determining what AFS members and the scientific community want to see. </w:t>
      </w:r>
      <w:proofErr w:type="gramStart"/>
      <w:r w:rsidRPr="7565F3BE">
        <w:rPr>
          <w:rFonts w:eastAsia="Times New Roman"/>
        </w:rPr>
        <w:t>Many</w:t>
      </w:r>
      <w:proofErr w:type="gramEnd"/>
      <w:r w:rsidRPr="7565F3BE">
        <w:rPr>
          <w:rFonts w:eastAsia="Times New Roman"/>
        </w:rPr>
        <w:t xml:space="preserve"> AFS products have a narrow focus, but it is important for AFS to continue to support these projects and be a home to projects that would be considered too small or narrow for a bigger/traditional publisher to take on.</w:t>
      </w:r>
      <w:r w:rsidRPr="00B75C7F">
        <w:rPr>
          <w:rFonts w:eastAsia="Times New Roman" w:cstheme="minorHAnsi"/>
        </w:rPr>
        <w:br/>
      </w:r>
      <w:r w:rsidRPr="4568B894">
        <w:rPr>
          <w:rFonts w:eastAsia="Times New Roman"/>
          <w:i/>
          <w:iCs/>
        </w:rPr>
        <w:t>Projected Completion:</w:t>
      </w:r>
      <w:r w:rsidRPr="7565F3BE">
        <w:rPr>
          <w:rFonts w:eastAsia="Times New Roman"/>
        </w:rPr>
        <w:t xml:space="preserve"> Ongoing</w:t>
      </w:r>
      <w:r w:rsidRPr="00B75C7F">
        <w:rPr>
          <w:rFonts w:eastAsia="Times New Roman" w:cstheme="minorHAnsi"/>
        </w:rPr>
        <w:br/>
      </w:r>
      <w:r w:rsidRPr="7565F3BE">
        <w:rPr>
          <w:rFonts w:eastAsia="Times New Roman"/>
        </w:rPr>
        <w:t xml:space="preserve">   </w:t>
      </w:r>
    </w:p>
    <w:p w14:paraId="6251D051" w14:textId="77777777" w:rsidR="0085618F" w:rsidRPr="00B75C7F" w:rsidRDefault="0085618F" w:rsidP="0085618F">
      <w:pPr>
        <w:numPr>
          <w:ilvl w:val="0"/>
          <w:numId w:val="58"/>
        </w:numPr>
        <w:spacing w:before="100" w:beforeAutospacing="1" w:after="100" w:afterAutospacing="1"/>
        <w:rPr>
          <w:rFonts w:eastAsia="Times New Roman"/>
        </w:rPr>
      </w:pPr>
      <w:r w:rsidRPr="168D6907">
        <w:rPr>
          <w:rFonts w:eastAsia="Times New Roman"/>
          <w:b/>
          <w:bCs/>
          <w:color w:val="100F0D"/>
        </w:rPr>
        <w:t>Streamline Decision Making Processes</w:t>
      </w:r>
      <w:proofErr w:type="gramStart"/>
      <w:r w:rsidRPr="168D6907">
        <w:rPr>
          <w:rFonts w:eastAsia="Times New Roman"/>
          <w:b/>
          <w:bCs/>
          <w:color w:val="100F0D"/>
        </w:rPr>
        <w:t xml:space="preserve">.  </w:t>
      </w:r>
      <w:proofErr w:type="gramEnd"/>
      <w:r w:rsidRPr="168D6907">
        <w:rPr>
          <w:rFonts w:eastAsia="Times New Roman"/>
          <w:color w:val="100F0D"/>
        </w:rPr>
        <w:t xml:space="preserve">To streamline the book proposal process, proposals will now </w:t>
      </w:r>
      <w:proofErr w:type="gramStart"/>
      <w:r w:rsidRPr="168D6907">
        <w:rPr>
          <w:rFonts w:eastAsia="Times New Roman"/>
          <w:color w:val="100F0D"/>
        </w:rPr>
        <w:t>be shepherded</w:t>
      </w:r>
      <w:proofErr w:type="gramEnd"/>
      <w:r w:rsidRPr="168D6907">
        <w:rPr>
          <w:rFonts w:eastAsia="Times New Roman"/>
          <w:color w:val="100F0D"/>
        </w:rPr>
        <w:t xml:space="preserve"> through the proposal period by a Book Production Editor. </w:t>
      </w:r>
      <w:r w:rsidRPr="168D6907">
        <w:rPr>
          <w:rFonts w:eastAsia="Times New Roman"/>
          <w:color w:val="100F0D"/>
        </w:rPr>
        <w:lastRenderedPageBreak/>
        <w:t xml:space="preserve">The assigned Editor will assist proposers with reviewing and updating the proposed project and include financial analyses. </w:t>
      </w:r>
      <w:r w:rsidRPr="00B75C7F">
        <w:rPr>
          <w:rFonts w:eastAsia="Times New Roman" w:cstheme="minorHAnsi"/>
          <w:color w:val="100F0D"/>
        </w:rPr>
        <w:br/>
      </w:r>
      <w:r w:rsidRPr="168D6907">
        <w:rPr>
          <w:rFonts w:eastAsia="Times New Roman"/>
          <w:i/>
          <w:iCs/>
        </w:rPr>
        <w:t>Projected Completion:</w:t>
      </w:r>
      <w:r w:rsidRPr="168D6907">
        <w:rPr>
          <w:rFonts w:eastAsia="Times New Roman"/>
          <w:color w:val="100F0D"/>
        </w:rPr>
        <w:t xml:space="preserve"> Current, ongoing</w:t>
      </w:r>
      <w:r w:rsidRPr="00B75C7F">
        <w:rPr>
          <w:rFonts w:eastAsia="Times New Roman" w:cstheme="minorHAnsi"/>
          <w:color w:val="100F0D"/>
        </w:rPr>
        <w:br/>
      </w:r>
    </w:p>
    <w:p w14:paraId="77B1A4A4" w14:textId="77777777" w:rsidR="0085618F" w:rsidRPr="00B75C7F" w:rsidRDefault="0085618F" w:rsidP="0085618F">
      <w:pPr>
        <w:numPr>
          <w:ilvl w:val="0"/>
          <w:numId w:val="58"/>
        </w:numPr>
        <w:spacing w:before="100" w:beforeAutospacing="1" w:after="100" w:afterAutospacing="1"/>
        <w:rPr>
          <w:rFonts w:eastAsia="Times New Roman"/>
        </w:rPr>
      </w:pPr>
      <w:r w:rsidRPr="4568B894">
        <w:rPr>
          <w:rFonts w:eastAsia="Times New Roman"/>
          <w:b/>
          <w:bCs/>
          <w:color w:val="100F0D"/>
        </w:rPr>
        <w:t>Improve Book Marketing</w:t>
      </w:r>
      <w:proofErr w:type="gramStart"/>
      <w:r w:rsidRPr="4568B894">
        <w:rPr>
          <w:rFonts w:eastAsia="Times New Roman"/>
          <w:b/>
          <w:bCs/>
          <w:color w:val="100F0D"/>
        </w:rPr>
        <w:t>.</w:t>
      </w:r>
      <w:r w:rsidRPr="4568B894">
        <w:rPr>
          <w:rFonts w:eastAsia="Times New Roman"/>
          <w:color w:val="100F0D"/>
        </w:rPr>
        <w:t xml:space="preserve">  </w:t>
      </w:r>
      <w:proofErr w:type="gramEnd"/>
      <w:r w:rsidRPr="4568B894">
        <w:rPr>
          <w:rFonts w:eastAsia="Times New Roman"/>
          <w:color w:val="100F0D"/>
        </w:rPr>
        <w:t xml:space="preserve">Book Production Editors have been working with our Membership Department to develop a revitalized postpublication marketing plan. The continued value of traditional book reviews will also </w:t>
      </w:r>
      <w:proofErr w:type="gramStart"/>
      <w:r w:rsidRPr="4568B894">
        <w:rPr>
          <w:rFonts w:eastAsia="Times New Roman"/>
          <w:color w:val="100F0D"/>
        </w:rPr>
        <w:t>be evaluated</w:t>
      </w:r>
      <w:proofErr w:type="gramEnd"/>
      <w:r w:rsidRPr="4568B894">
        <w:rPr>
          <w:rFonts w:eastAsia="Times New Roman"/>
          <w:color w:val="100F0D"/>
        </w:rPr>
        <w:t xml:space="preserve">. </w:t>
      </w:r>
      <w:r w:rsidRPr="00B75C7F">
        <w:rPr>
          <w:rFonts w:eastAsia="Times New Roman" w:cstheme="minorHAnsi"/>
          <w:color w:val="100F0D"/>
        </w:rPr>
        <w:br/>
      </w:r>
      <w:r w:rsidRPr="4568B894">
        <w:rPr>
          <w:rFonts w:eastAsia="Times New Roman"/>
          <w:i/>
          <w:iCs/>
        </w:rPr>
        <w:t>Projected Completion:</w:t>
      </w:r>
      <w:r w:rsidRPr="4568B894">
        <w:rPr>
          <w:rFonts w:eastAsia="Times New Roman"/>
          <w:color w:val="100F0D"/>
        </w:rPr>
        <w:t xml:space="preserve"> 2024</w:t>
      </w:r>
      <w:r w:rsidRPr="00B75C7F">
        <w:rPr>
          <w:rFonts w:eastAsia="Times New Roman" w:cstheme="minorHAnsi"/>
          <w:color w:val="100F0D"/>
        </w:rPr>
        <w:br/>
      </w:r>
    </w:p>
    <w:p w14:paraId="75061306" w14:textId="77777777" w:rsidR="0085618F" w:rsidRPr="00B75C7F" w:rsidRDefault="0085618F" w:rsidP="0085618F">
      <w:pPr>
        <w:numPr>
          <w:ilvl w:val="0"/>
          <w:numId w:val="58"/>
        </w:numPr>
        <w:spacing w:before="100" w:beforeAutospacing="1" w:after="100" w:afterAutospacing="1"/>
        <w:rPr>
          <w:rFonts w:eastAsia="Times New Roman"/>
        </w:rPr>
      </w:pPr>
      <w:r w:rsidRPr="168D6907">
        <w:rPr>
          <w:rFonts w:eastAsia="Times New Roman"/>
          <w:b/>
          <w:bCs/>
          <w:color w:val="100F0D"/>
        </w:rPr>
        <w:t>Review Pricing and Royalties Structure</w:t>
      </w:r>
      <w:proofErr w:type="gramStart"/>
      <w:r w:rsidRPr="168D6907">
        <w:rPr>
          <w:rFonts w:eastAsia="Times New Roman"/>
          <w:b/>
          <w:bCs/>
          <w:color w:val="100F0D"/>
        </w:rPr>
        <w:t>.</w:t>
      </w:r>
      <w:r w:rsidRPr="168D6907">
        <w:rPr>
          <w:rFonts w:eastAsia="Times New Roman"/>
          <w:color w:val="100F0D"/>
        </w:rPr>
        <w:t xml:space="preserve">  </w:t>
      </w:r>
      <w:proofErr w:type="gramEnd"/>
      <w:r w:rsidRPr="168D6907">
        <w:rPr>
          <w:rFonts w:eastAsia="Times New Roman"/>
          <w:color w:val="100F0D"/>
        </w:rPr>
        <w:t xml:space="preserve">Royalty payment structures are currently </w:t>
      </w:r>
      <w:proofErr w:type="gramStart"/>
      <w:r w:rsidRPr="168D6907">
        <w:rPr>
          <w:rFonts w:eastAsia="Times New Roman"/>
          <w:color w:val="100F0D"/>
        </w:rPr>
        <w:t>being assessed</w:t>
      </w:r>
      <w:proofErr w:type="gramEnd"/>
      <w:r w:rsidRPr="168D6907">
        <w:rPr>
          <w:rFonts w:eastAsia="Times New Roman"/>
          <w:color w:val="100F0D"/>
        </w:rPr>
        <w:t xml:space="preserve">. In recent years, AFS Sections have received lower or more infrequent royalty payments from the program. We will need to analyze these trends and better understand the various agreements/arrangements that have </w:t>
      </w:r>
      <w:proofErr w:type="gramStart"/>
      <w:r w:rsidRPr="168D6907">
        <w:rPr>
          <w:rFonts w:eastAsia="Times New Roman"/>
          <w:color w:val="100F0D"/>
        </w:rPr>
        <w:t>been made</w:t>
      </w:r>
      <w:proofErr w:type="gramEnd"/>
      <w:r w:rsidRPr="168D6907">
        <w:rPr>
          <w:rFonts w:eastAsia="Times New Roman"/>
          <w:color w:val="100F0D"/>
        </w:rPr>
        <w:t xml:space="preserve"> in the past. We will also explore other potential partnerships. Additionally, pricing structures are being reassessed to determine if our books are competitively priced while also serving the needs of membership. For example, Sections that support publications, authors, or editors may want the final product to be more affordable for certain audiences (e.g., students).</w:t>
      </w:r>
      <w:r w:rsidRPr="00B75C7F">
        <w:rPr>
          <w:rFonts w:eastAsia="Times New Roman" w:cstheme="minorHAnsi"/>
          <w:color w:val="100F0D"/>
        </w:rPr>
        <w:br/>
      </w:r>
      <w:r w:rsidRPr="168D6907">
        <w:rPr>
          <w:rFonts w:eastAsia="Times New Roman"/>
          <w:i/>
          <w:iCs/>
        </w:rPr>
        <w:t>Projected Completion:</w:t>
      </w:r>
      <w:r w:rsidRPr="168D6907">
        <w:rPr>
          <w:rFonts w:eastAsia="Times New Roman"/>
          <w:color w:val="100F0D"/>
        </w:rPr>
        <w:t xml:space="preserve"> 2025</w:t>
      </w:r>
      <w:r w:rsidRPr="00B75C7F">
        <w:rPr>
          <w:rFonts w:eastAsia="Times New Roman" w:cstheme="minorHAnsi"/>
          <w:color w:val="100F0D"/>
        </w:rPr>
        <w:br/>
      </w:r>
    </w:p>
    <w:p w14:paraId="0514B94E" w14:textId="77777777" w:rsidR="0085618F" w:rsidRPr="00B75C7F" w:rsidRDefault="0085618F" w:rsidP="0085618F">
      <w:pPr>
        <w:numPr>
          <w:ilvl w:val="0"/>
          <w:numId w:val="58"/>
        </w:numPr>
        <w:spacing w:before="100" w:beforeAutospacing="1" w:after="100" w:afterAutospacing="1"/>
        <w:rPr>
          <w:rFonts w:eastAsia="Times New Roman" w:cstheme="minorHAnsi"/>
        </w:rPr>
      </w:pPr>
      <w:r w:rsidRPr="00B75C7F">
        <w:rPr>
          <w:rFonts w:eastAsia="Times New Roman" w:cstheme="minorHAnsi"/>
          <w:b/>
          <w:bCs/>
          <w:color w:val="100F0D"/>
        </w:rPr>
        <w:t>Increase Discoverability and Promotion</w:t>
      </w:r>
      <w:proofErr w:type="gramStart"/>
      <w:r w:rsidRPr="00B75C7F">
        <w:rPr>
          <w:rFonts w:eastAsia="Times New Roman" w:cstheme="minorHAnsi"/>
          <w:b/>
          <w:bCs/>
          <w:color w:val="100F0D"/>
        </w:rPr>
        <w:t>.</w:t>
      </w:r>
      <w:r w:rsidRPr="00B75C7F">
        <w:rPr>
          <w:rFonts w:eastAsia="Times New Roman" w:cstheme="minorHAnsi"/>
          <w:color w:val="100F0D"/>
        </w:rPr>
        <w:t xml:space="preserve">  </w:t>
      </w:r>
      <w:proofErr w:type="gramEnd"/>
      <w:r w:rsidRPr="00B75C7F">
        <w:rPr>
          <w:rFonts w:eastAsia="Times New Roman" w:cstheme="minorHAnsi"/>
          <w:color w:val="100F0D"/>
        </w:rPr>
        <w:t xml:space="preserve">Authors of AFS books have reported that our library is not </w:t>
      </w:r>
      <w:proofErr w:type="gramStart"/>
      <w:r w:rsidRPr="00B75C7F">
        <w:rPr>
          <w:rFonts w:eastAsia="Times New Roman" w:cstheme="minorHAnsi"/>
          <w:color w:val="100F0D"/>
        </w:rPr>
        <w:t>being discovered</w:t>
      </w:r>
      <w:proofErr w:type="gramEnd"/>
      <w:r w:rsidRPr="00B75C7F">
        <w:rPr>
          <w:rFonts w:eastAsia="Times New Roman" w:cstheme="minorHAnsi"/>
          <w:color w:val="100F0D"/>
        </w:rPr>
        <w:t xml:space="preserve"> by online indexing services, such as Google Scholar. We will need to assess if the recent website redesign has improved discoverability. This assessment may also include contracting professional expertise and a </w:t>
      </w:r>
      <w:proofErr w:type="gramStart"/>
      <w:r w:rsidRPr="00B75C7F">
        <w:rPr>
          <w:rFonts w:eastAsia="Times New Roman" w:cstheme="minorHAnsi"/>
          <w:color w:val="100F0D"/>
        </w:rPr>
        <w:t>possible cost/benefit</w:t>
      </w:r>
      <w:proofErr w:type="gramEnd"/>
      <w:r w:rsidRPr="00B75C7F">
        <w:rPr>
          <w:rFonts w:eastAsia="Times New Roman" w:cstheme="minorHAnsi"/>
          <w:color w:val="100F0D"/>
        </w:rPr>
        <w:t xml:space="preserve"> analysis of moving the online bookstore onto another platform or website. </w:t>
      </w:r>
      <w:r w:rsidRPr="00B75C7F">
        <w:rPr>
          <w:rFonts w:eastAsia="Times New Roman" w:cstheme="minorHAnsi"/>
          <w:color w:val="100F0D"/>
        </w:rPr>
        <w:br/>
      </w:r>
      <w:r w:rsidRPr="00B75C7F">
        <w:rPr>
          <w:rFonts w:eastAsia="Times New Roman" w:cstheme="minorHAnsi"/>
          <w:i/>
          <w:iCs/>
        </w:rPr>
        <w:t>Projected Completion</w:t>
      </w:r>
      <w:r w:rsidRPr="00B75C7F">
        <w:rPr>
          <w:rFonts w:eastAsia="Times New Roman" w:cstheme="minorHAnsi"/>
          <w:i/>
          <w:iCs/>
          <w:color w:val="100F0D"/>
        </w:rPr>
        <w:t>:</w:t>
      </w:r>
      <w:r w:rsidRPr="00B75C7F">
        <w:rPr>
          <w:rFonts w:eastAsia="Times New Roman" w:cstheme="minorHAnsi"/>
          <w:color w:val="100F0D"/>
        </w:rPr>
        <w:t xml:space="preserve"> 2025</w:t>
      </w:r>
      <w:r w:rsidRPr="00B75C7F">
        <w:rPr>
          <w:rFonts w:eastAsia="Times New Roman" w:cstheme="minorHAnsi"/>
          <w:color w:val="100F0D"/>
        </w:rPr>
        <w:br/>
      </w:r>
    </w:p>
    <w:p w14:paraId="07159D03" w14:textId="77777777" w:rsidR="0085618F" w:rsidRPr="00B75C7F" w:rsidRDefault="0085618F" w:rsidP="0085618F">
      <w:pPr>
        <w:numPr>
          <w:ilvl w:val="0"/>
          <w:numId w:val="58"/>
        </w:numPr>
        <w:spacing w:before="100" w:beforeAutospacing="1" w:after="100" w:afterAutospacing="1"/>
        <w:rPr>
          <w:rFonts w:eastAsia="Times New Roman" w:cstheme="minorHAnsi"/>
        </w:rPr>
      </w:pPr>
      <w:r w:rsidRPr="00B75C7F">
        <w:rPr>
          <w:rFonts w:eastAsia="Times New Roman" w:cstheme="minorHAnsi"/>
          <w:b/>
          <w:bCs/>
          <w:color w:val="100F0D"/>
        </w:rPr>
        <w:t>Digitization of Back Catalog</w:t>
      </w:r>
      <w:proofErr w:type="gramStart"/>
      <w:r w:rsidRPr="00B75C7F">
        <w:rPr>
          <w:rFonts w:eastAsia="Times New Roman" w:cstheme="minorHAnsi"/>
          <w:b/>
          <w:bCs/>
          <w:color w:val="100F0D"/>
        </w:rPr>
        <w:t>.</w:t>
      </w:r>
      <w:r w:rsidRPr="00B75C7F">
        <w:rPr>
          <w:rFonts w:eastAsia="Times New Roman" w:cstheme="minorHAnsi"/>
          <w:color w:val="100F0D"/>
        </w:rPr>
        <w:t xml:space="preserve">  Most of</w:t>
      </w:r>
      <w:proofErr w:type="gramEnd"/>
      <w:r w:rsidRPr="00B75C7F">
        <w:rPr>
          <w:rFonts w:eastAsia="Times New Roman" w:cstheme="minorHAnsi"/>
          <w:color w:val="100F0D"/>
        </w:rPr>
        <w:t xml:space="preserve"> AFS’ older book titles are only available in limited hard copy quantities; electronic versions are not available. Options for digitizing the remaining library will need to </w:t>
      </w:r>
      <w:proofErr w:type="gramStart"/>
      <w:r w:rsidRPr="00B75C7F">
        <w:rPr>
          <w:rFonts w:eastAsia="Times New Roman" w:cstheme="minorHAnsi"/>
          <w:color w:val="100F0D"/>
        </w:rPr>
        <w:t>be researched</w:t>
      </w:r>
      <w:proofErr w:type="gramEnd"/>
      <w:r w:rsidRPr="00B75C7F">
        <w:rPr>
          <w:rFonts w:eastAsia="Times New Roman" w:cstheme="minorHAnsi"/>
          <w:color w:val="100F0D"/>
        </w:rPr>
        <w:t>.</w:t>
      </w:r>
      <w:r w:rsidRPr="00B75C7F">
        <w:rPr>
          <w:rFonts w:eastAsia="Times New Roman" w:cstheme="minorHAnsi"/>
          <w:color w:val="100F0D"/>
        </w:rPr>
        <w:br/>
      </w:r>
      <w:r w:rsidRPr="00B75C7F">
        <w:rPr>
          <w:rFonts w:eastAsia="Times New Roman" w:cstheme="minorHAnsi"/>
          <w:i/>
          <w:iCs/>
        </w:rPr>
        <w:t>Projected Completion</w:t>
      </w:r>
      <w:r w:rsidRPr="00B75C7F">
        <w:rPr>
          <w:rFonts w:eastAsia="Times New Roman" w:cstheme="minorHAnsi"/>
        </w:rPr>
        <w:t>:</w:t>
      </w:r>
      <w:r w:rsidRPr="00B75C7F">
        <w:rPr>
          <w:rFonts w:eastAsia="Times New Roman" w:cstheme="minorHAnsi"/>
          <w:color w:val="100F0D"/>
        </w:rPr>
        <w:t xml:space="preserve"> 2025</w:t>
      </w:r>
      <w:r w:rsidRPr="00B75C7F">
        <w:rPr>
          <w:rFonts w:eastAsia="Times New Roman" w:cstheme="minorHAnsi"/>
          <w:color w:val="100F0D"/>
        </w:rPr>
        <w:br/>
      </w:r>
    </w:p>
    <w:p w14:paraId="63352DFE" w14:textId="77777777" w:rsidR="0085618F" w:rsidRPr="00B75C7F" w:rsidRDefault="0085618F" w:rsidP="0085618F">
      <w:pPr>
        <w:numPr>
          <w:ilvl w:val="0"/>
          <w:numId w:val="58"/>
        </w:numPr>
        <w:spacing w:before="100" w:beforeAutospacing="1" w:after="100" w:afterAutospacing="1"/>
        <w:rPr>
          <w:rFonts w:eastAsia="Times New Roman"/>
        </w:rPr>
      </w:pPr>
      <w:r w:rsidRPr="7565F3BE">
        <w:rPr>
          <w:rFonts w:eastAsia="Times New Roman"/>
          <w:b/>
          <w:bCs/>
          <w:color w:val="100F0D"/>
        </w:rPr>
        <w:t>Potential Publishing Partnerships</w:t>
      </w:r>
      <w:proofErr w:type="gramStart"/>
      <w:r w:rsidRPr="7565F3BE">
        <w:rPr>
          <w:rFonts w:eastAsia="Times New Roman"/>
          <w:b/>
          <w:bCs/>
          <w:color w:val="100F0D"/>
        </w:rPr>
        <w:t>.</w:t>
      </w:r>
      <w:r w:rsidRPr="7565F3BE">
        <w:rPr>
          <w:rFonts w:eastAsia="Times New Roman"/>
        </w:rPr>
        <w:t xml:space="preserve">  </w:t>
      </w:r>
      <w:proofErr w:type="gramEnd"/>
      <w:r w:rsidRPr="7565F3BE">
        <w:rPr>
          <w:rFonts w:eastAsia="Times New Roman"/>
        </w:rPr>
        <w:t xml:space="preserve">As AFS looks to pursue more diverse titles and a wider readership, there is a potential to partner with other societies on joint book projects. It could be particularly beneficial to partner with other, smaller societies, such as those in CASS, who do not have their own publishing arm. The potential will have to </w:t>
      </w:r>
      <w:proofErr w:type="gramStart"/>
      <w:r w:rsidRPr="7565F3BE">
        <w:rPr>
          <w:rFonts w:eastAsia="Times New Roman"/>
        </w:rPr>
        <w:t>be explored</w:t>
      </w:r>
      <w:proofErr w:type="gramEnd"/>
      <w:r w:rsidRPr="7565F3BE">
        <w:rPr>
          <w:rFonts w:eastAsia="Times New Roman"/>
        </w:rPr>
        <w:t xml:space="preserve"> with these other societies.</w:t>
      </w:r>
      <w:r w:rsidRPr="00B75C7F">
        <w:rPr>
          <w:rFonts w:eastAsia="Times New Roman" w:cstheme="minorHAnsi"/>
        </w:rPr>
        <w:br/>
      </w:r>
      <w:r w:rsidRPr="168D6907">
        <w:rPr>
          <w:rFonts w:eastAsia="Times New Roman"/>
          <w:i/>
          <w:iCs/>
        </w:rPr>
        <w:t>Projected Completion:</w:t>
      </w:r>
      <w:r w:rsidRPr="7565F3BE">
        <w:rPr>
          <w:rFonts w:eastAsia="Times New Roman"/>
        </w:rPr>
        <w:t xml:space="preserve"> 2025</w:t>
      </w:r>
    </w:p>
    <w:p w14:paraId="0A324211" w14:textId="77777777" w:rsidR="0085618F" w:rsidRDefault="0085618F"/>
    <w:p w14:paraId="24480B47" w14:textId="31ED42E1" w:rsidR="0090488B" w:rsidRDefault="0090488B">
      <w:pPr>
        <w:rPr>
          <w:rFonts w:ascii="Calibri" w:hAnsi="Calibri" w:cs="Calibri"/>
          <w:b/>
          <w:bCs/>
          <w:color w:val="000000"/>
          <w:sz w:val="44"/>
          <w:szCs w:val="44"/>
        </w:rPr>
      </w:pPr>
      <w:r>
        <w:rPr>
          <w:rFonts w:ascii="Calibri" w:hAnsi="Calibri" w:cs="Calibri"/>
          <w:b/>
          <w:bCs/>
          <w:color w:val="000000"/>
          <w:sz w:val="44"/>
          <w:szCs w:val="44"/>
        </w:rPr>
        <w:br w:type="page"/>
      </w:r>
    </w:p>
    <w:p w14:paraId="010EDB9B" w14:textId="3DE86956" w:rsidR="0085618F" w:rsidRDefault="0090488B"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Pr>
          <w:rFonts w:ascii="Calibri" w:hAnsi="Calibri" w:cs="Calibri"/>
          <w:b/>
          <w:bCs/>
          <w:color w:val="000000"/>
          <w:sz w:val="44"/>
          <w:szCs w:val="44"/>
        </w:rPr>
        <w:lastRenderedPageBreak/>
        <w:t xml:space="preserve">Attachment F </w:t>
      </w:r>
    </w:p>
    <w:p w14:paraId="4CFE56BB" w14:textId="77777777" w:rsidR="00A81876" w:rsidRDefault="00A81876"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702CE57E" w14:textId="24CA8816" w:rsidR="00A81876" w:rsidRDefault="00A81876"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A81876">
        <w:rPr>
          <w:rFonts w:ascii="Calibri" w:hAnsi="Calibri" w:cs="Calibri"/>
          <w:b/>
          <w:bCs/>
          <w:color w:val="000000"/>
          <w:sz w:val="44"/>
          <w:szCs w:val="44"/>
        </w:rPr>
        <w:drawing>
          <wp:inline distT="0" distB="0" distL="0" distR="0" wp14:anchorId="08D38B70" wp14:editId="74C9ED1A">
            <wp:extent cx="6126480" cy="3471545"/>
            <wp:effectExtent l="0" t="0" r="7620" b="0"/>
            <wp:docPr id="105074984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49840" name="Picture 1" descr="A close-up of a document&#10;&#10;Description automatically generated"/>
                    <pic:cNvPicPr/>
                  </pic:nvPicPr>
                  <pic:blipFill>
                    <a:blip r:embed="rId16"/>
                    <a:stretch>
                      <a:fillRect/>
                    </a:stretch>
                  </pic:blipFill>
                  <pic:spPr>
                    <a:xfrm>
                      <a:off x="0" y="0"/>
                      <a:ext cx="6126480" cy="3471545"/>
                    </a:xfrm>
                    <a:prstGeom prst="rect">
                      <a:avLst/>
                    </a:prstGeom>
                  </pic:spPr>
                </pic:pic>
              </a:graphicData>
            </a:graphic>
          </wp:inline>
        </w:drawing>
      </w:r>
    </w:p>
    <w:p w14:paraId="0932F5DB" w14:textId="77777777" w:rsidR="00A81876" w:rsidRDefault="00A81876"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5E169181" w14:textId="67917377" w:rsidR="00A81876" w:rsidRDefault="004D7E34"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4D7E34">
        <w:rPr>
          <w:rFonts w:ascii="Calibri" w:hAnsi="Calibri" w:cs="Calibri"/>
          <w:b/>
          <w:bCs/>
          <w:color w:val="000000"/>
          <w:sz w:val="44"/>
          <w:szCs w:val="44"/>
        </w:rPr>
        <w:drawing>
          <wp:inline distT="0" distB="0" distL="0" distR="0" wp14:anchorId="52077E03" wp14:editId="646DC060">
            <wp:extent cx="6126480" cy="3446145"/>
            <wp:effectExtent l="0" t="0" r="7620" b="1905"/>
            <wp:docPr id="1904970807" name="Picture 1" descr="A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0807" name="Picture 1" descr="A white background with text&#10;&#10;Description automatically generated"/>
                    <pic:cNvPicPr/>
                  </pic:nvPicPr>
                  <pic:blipFill>
                    <a:blip r:embed="rId17"/>
                    <a:stretch>
                      <a:fillRect/>
                    </a:stretch>
                  </pic:blipFill>
                  <pic:spPr>
                    <a:xfrm>
                      <a:off x="0" y="0"/>
                      <a:ext cx="6126480" cy="3446145"/>
                    </a:xfrm>
                    <a:prstGeom prst="rect">
                      <a:avLst/>
                    </a:prstGeom>
                  </pic:spPr>
                </pic:pic>
              </a:graphicData>
            </a:graphic>
          </wp:inline>
        </w:drawing>
      </w:r>
    </w:p>
    <w:p w14:paraId="21145C51" w14:textId="02BCF724" w:rsidR="004D7E34" w:rsidRDefault="004D7E34"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4D7E34">
        <w:rPr>
          <w:rFonts w:ascii="Calibri" w:hAnsi="Calibri" w:cs="Calibri"/>
          <w:b/>
          <w:bCs/>
          <w:color w:val="000000"/>
          <w:sz w:val="44"/>
          <w:szCs w:val="44"/>
        </w:rPr>
        <w:lastRenderedPageBreak/>
        <w:drawing>
          <wp:inline distT="0" distB="0" distL="0" distR="0" wp14:anchorId="2661D128" wp14:editId="65DF4DD0">
            <wp:extent cx="6126480" cy="3461385"/>
            <wp:effectExtent l="0" t="0" r="7620" b="5715"/>
            <wp:docPr id="42370221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02214" name="Picture 1" descr="A close-up of a document&#10;&#10;Description automatically generated"/>
                    <pic:cNvPicPr/>
                  </pic:nvPicPr>
                  <pic:blipFill>
                    <a:blip r:embed="rId18"/>
                    <a:stretch>
                      <a:fillRect/>
                    </a:stretch>
                  </pic:blipFill>
                  <pic:spPr>
                    <a:xfrm>
                      <a:off x="0" y="0"/>
                      <a:ext cx="6126480" cy="3461385"/>
                    </a:xfrm>
                    <a:prstGeom prst="rect">
                      <a:avLst/>
                    </a:prstGeom>
                  </pic:spPr>
                </pic:pic>
              </a:graphicData>
            </a:graphic>
          </wp:inline>
        </w:drawing>
      </w:r>
    </w:p>
    <w:p w14:paraId="25EBF8CB" w14:textId="77777777" w:rsidR="004D7E34" w:rsidRDefault="004D7E34"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696BC130" w14:textId="53D72EEB" w:rsidR="004D7E34" w:rsidRDefault="00AE510E"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AE510E">
        <w:rPr>
          <w:rFonts w:ascii="Calibri" w:hAnsi="Calibri" w:cs="Calibri"/>
          <w:b/>
          <w:bCs/>
          <w:color w:val="000000"/>
          <w:sz w:val="44"/>
          <w:szCs w:val="44"/>
        </w:rPr>
        <w:drawing>
          <wp:inline distT="0" distB="0" distL="0" distR="0" wp14:anchorId="012FE09D" wp14:editId="7DD3AEE9">
            <wp:extent cx="6126480" cy="3453130"/>
            <wp:effectExtent l="0" t="0" r="7620" b="0"/>
            <wp:docPr id="1923865511" name="Picture 1" descr="A close-up of a financial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65511" name="Picture 1" descr="A close-up of a financial statement&#10;&#10;Description automatically generated"/>
                    <pic:cNvPicPr/>
                  </pic:nvPicPr>
                  <pic:blipFill>
                    <a:blip r:embed="rId19"/>
                    <a:stretch>
                      <a:fillRect/>
                    </a:stretch>
                  </pic:blipFill>
                  <pic:spPr>
                    <a:xfrm>
                      <a:off x="0" y="0"/>
                      <a:ext cx="6126480" cy="3453130"/>
                    </a:xfrm>
                    <a:prstGeom prst="rect">
                      <a:avLst/>
                    </a:prstGeom>
                  </pic:spPr>
                </pic:pic>
              </a:graphicData>
            </a:graphic>
          </wp:inline>
        </w:drawing>
      </w:r>
    </w:p>
    <w:p w14:paraId="132E7703" w14:textId="77777777" w:rsidR="00AE510E" w:rsidRDefault="00AE510E"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0BC0C85F" w14:textId="08D3B281" w:rsidR="00AE510E" w:rsidRDefault="00AE510E"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AE510E">
        <w:rPr>
          <w:rFonts w:ascii="Calibri" w:hAnsi="Calibri" w:cs="Calibri"/>
          <w:b/>
          <w:bCs/>
          <w:color w:val="000000"/>
          <w:sz w:val="44"/>
          <w:szCs w:val="44"/>
        </w:rPr>
        <w:lastRenderedPageBreak/>
        <w:drawing>
          <wp:inline distT="0" distB="0" distL="0" distR="0" wp14:anchorId="3C73ACCB" wp14:editId="16BFFEB8">
            <wp:extent cx="6126480" cy="3449955"/>
            <wp:effectExtent l="0" t="0" r="7620" b="0"/>
            <wp:docPr id="256330835" name="Picture 1"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30835" name="Picture 1" descr="A graph with orange bars&#10;&#10;Description automatically generated"/>
                    <pic:cNvPicPr/>
                  </pic:nvPicPr>
                  <pic:blipFill>
                    <a:blip r:embed="rId20"/>
                    <a:stretch>
                      <a:fillRect/>
                    </a:stretch>
                  </pic:blipFill>
                  <pic:spPr>
                    <a:xfrm>
                      <a:off x="0" y="0"/>
                      <a:ext cx="6126480" cy="3449955"/>
                    </a:xfrm>
                    <a:prstGeom prst="rect">
                      <a:avLst/>
                    </a:prstGeom>
                  </pic:spPr>
                </pic:pic>
              </a:graphicData>
            </a:graphic>
          </wp:inline>
        </w:drawing>
      </w:r>
    </w:p>
    <w:p w14:paraId="6B6EAB3B" w14:textId="77777777" w:rsidR="00AE510E" w:rsidRDefault="00AE510E"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50F9B5CB" w14:textId="567CA3F4" w:rsidR="00AE510E" w:rsidRDefault="00070A11"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070A11">
        <w:rPr>
          <w:rFonts w:ascii="Calibri" w:hAnsi="Calibri" w:cs="Calibri"/>
          <w:b/>
          <w:bCs/>
          <w:color w:val="000000"/>
          <w:sz w:val="44"/>
          <w:szCs w:val="44"/>
        </w:rPr>
        <w:drawing>
          <wp:inline distT="0" distB="0" distL="0" distR="0" wp14:anchorId="06AA9ABD" wp14:editId="1300A12E">
            <wp:extent cx="6126480" cy="3390265"/>
            <wp:effectExtent l="0" t="0" r="7620" b="635"/>
            <wp:docPr id="513883466" name="Picture 1" descr="A graph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3466" name="Picture 1" descr="A graph of a chart&#10;&#10;Description automatically generated with medium confidence"/>
                    <pic:cNvPicPr/>
                  </pic:nvPicPr>
                  <pic:blipFill>
                    <a:blip r:embed="rId21"/>
                    <a:stretch>
                      <a:fillRect/>
                    </a:stretch>
                  </pic:blipFill>
                  <pic:spPr>
                    <a:xfrm>
                      <a:off x="0" y="0"/>
                      <a:ext cx="6126480" cy="3390265"/>
                    </a:xfrm>
                    <a:prstGeom prst="rect">
                      <a:avLst/>
                    </a:prstGeom>
                  </pic:spPr>
                </pic:pic>
              </a:graphicData>
            </a:graphic>
          </wp:inline>
        </w:drawing>
      </w:r>
    </w:p>
    <w:p w14:paraId="09080050" w14:textId="77777777" w:rsidR="00070A11" w:rsidRDefault="00070A11"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5E483FA3" w14:textId="58D515CB" w:rsidR="00070A11" w:rsidRDefault="009D5793"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9D5793">
        <w:rPr>
          <w:rFonts w:ascii="Calibri" w:hAnsi="Calibri" w:cs="Calibri"/>
          <w:b/>
          <w:bCs/>
          <w:color w:val="000000"/>
          <w:sz w:val="44"/>
          <w:szCs w:val="44"/>
        </w:rPr>
        <w:lastRenderedPageBreak/>
        <w:drawing>
          <wp:inline distT="0" distB="0" distL="0" distR="0" wp14:anchorId="01B1F700" wp14:editId="78D197E0">
            <wp:extent cx="6126480" cy="3441065"/>
            <wp:effectExtent l="0" t="0" r="7620" b="6985"/>
            <wp:docPr id="829839230" name="Picture 1" descr="A graph of a grap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39230" name="Picture 1" descr="A graph of a graph of a company&#10;&#10;Description automatically generated with medium confidence"/>
                    <pic:cNvPicPr/>
                  </pic:nvPicPr>
                  <pic:blipFill>
                    <a:blip r:embed="rId22"/>
                    <a:stretch>
                      <a:fillRect/>
                    </a:stretch>
                  </pic:blipFill>
                  <pic:spPr>
                    <a:xfrm>
                      <a:off x="0" y="0"/>
                      <a:ext cx="6126480" cy="3441065"/>
                    </a:xfrm>
                    <a:prstGeom prst="rect">
                      <a:avLst/>
                    </a:prstGeom>
                  </pic:spPr>
                </pic:pic>
              </a:graphicData>
            </a:graphic>
          </wp:inline>
        </w:drawing>
      </w:r>
    </w:p>
    <w:p w14:paraId="5DFB9626" w14:textId="77777777" w:rsidR="009D5793" w:rsidRDefault="009D5793"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28C71732" w14:textId="2B680796" w:rsidR="009D5793" w:rsidRDefault="009D5793"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9D5793">
        <w:rPr>
          <w:rFonts w:ascii="Calibri" w:hAnsi="Calibri" w:cs="Calibri"/>
          <w:b/>
          <w:bCs/>
          <w:color w:val="000000"/>
          <w:sz w:val="44"/>
          <w:szCs w:val="44"/>
        </w:rPr>
        <w:drawing>
          <wp:inline distT="0" distB="0" distL="0" distR="0" wp14:anchorId="50F7CFAC" wp14:editId="48A46F3B">
            <wp:extent cx="6126480" cy="3443605"/>
            <wp:effectExtent l="0" t="0" r="7620" b="4445"/>
            <wp:docPr id="786951294"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51294" name="Picture 1" descr="A screenshot of a report&#10;&#10;Description automatically generated"/>
                    <pic:cNvPicPr/>
                  </pic:nvPicPr>
                  <pic:blipFill>
                    <a:blip r:embed="rId23"/>
                    <a:stretch>
                      <a:fillRect/>
                    </a:stretch>
                  </pic:blipFill>
                  <pic:spPr>
                    <a:xfrm>
                      <a:off x="0" y="0"/>
                      <a:ext cx="6126480" cy="3443605"/>
                    </a:xfrm>
                    <a:prstGeom prst="rect">
                      <a:avLst/>
                    </a:prstGeom>
                  </pic:spPr>
                </pic:pic>
              </a:graphicData>
            </a:graphic>
          </wp:inline>
        </w:drawing>
      </w:r>
    </w:p>
    <w:p w14:paraId="5871613B" w14:textId="77777777" w:rsidR="009D5793" w:rsidRDefault="009D5793"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2FF7988F" w14:textId="30983057" w:rsidR="009D5793" w:rsidRDefault="00F861C6"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F861C6">
        <w:rPr>
          <w:rFonts w:ascii="Calibri" w:hAnsi="Calibri" w:cs="Calibri"/>
          <w:b/>
          <w:bCs/>
          <w:color w:val="000000"/>
          <w:sz w:val="44"/>
          <w:szCs w:val="44"/>
        </w:rPr>
        <w:lastRenderedPageBreak/>
        <w:drawing>
          <wp:inline distT="0" distB="0" distL="0" distR="0" wp14:anchorId="598351CB" wp14:editId="66FC1475">
            <wp:extent cx="6126480" cy="3448685"/>
            <wp:effectExtent l="0" t="0" r="7620" b="0"/>
            <wp:docPr id="1420252480" name="Picture 1"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2480" name="Picture 1" descr="A graph on a screen&#10;&#10;Description automatically generated"/>
                    <pic:cNvPicPr/>
                  </pic:nvPicPr>
                  <pic:blipFill>
                    <a:blip r:embed="rId24"/>
                    <a:stretch>
                      <a:fillRect/>
                    </a:stretch>
                  </pic:blipFill>
                  <pic:spPr>
                    <a:xfrm>
                      <a:off x="0" y="0"/>
                      <a:ext cx="6126480" cy="3448685"/>
                    </a:xfrm>
                    <a:prstGeom prst="rect">
                      <a:avLst/>
                    </a:prstGeom>
                  </pic:spPr>
                </pic:pic>
              </a:graphicData>
            </a:graphic>
          </wp:inline>
        </w:drawing>
      </w:r>
    </w:p>
    <w:p w14:paraId="401D5773" w14:textId="77777777" w:rsidR="00F861C6" w:rsidRDefault="00F861C6"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554C30E1" w14:textId="1735522E" w:rsidR="00F861C6" w:rsidRDefault="00F861C6"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F861C6">
        <w:rPr>
          <w:rFonts w:ascii="Calibri" w:hAnsi="Calibri" w:cs="Calibri"/>
          <w:b/>
          <w:bCs/>
          <w:color w:val="000000"/>
          <w:sz w:val="44"/>
          <w:szCs w:val="44"/>
        </w:rPr>
        <w:drawing>
          <wp:inline distT="0" distB="0" distL="0" distR="0" wp14:anchorId="739E6E52" wp14:editId="24FB4FBC">
            <wp:extent cx="6126480" cy="3477895"/>
            <wp:effectExtent l="0" t="0" r="7620" b="8255"/>
            <wp:docPr id="164534701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47017" name="Picture 1" descr="A screenshot of a computer screen&#10;&#10;Description automatically generated"/>
                    <pic:cNvPicPr/>
                  </pic:nvPicPr>
                  <pic:blipFill>
                    <a:blip r:embed="rId25"/>
                    <a:stretch>
                      <a:fillRect/>
                    </a:stretch>
                  </pic:blipFill>
                  <pic:spPr>
                    <a:xfrm>
                      <a:off x="0" y="0"/>
                      <a:ext cx="6126480" cy="3477895"/>
                    </a:xfrm>
                    <a:prstGeom prst="rect">
                      <a:avLst/>
                    </a:prstGeom>
                  </pic:spPr>
                </pic:pic>
              </a:graphicData>
            </a:graphic>
          </wp:inline>
        </w:drawing>
      </w:r>
    </w:p>
    <w:p w14:paraId="7E2678F5" w14:textId="77777777" w:rsidR="00F861C6" w:rsidRDefault="00F861C6"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0E1D8377" w14:textId="74EEEE86" w:rsidR="00F861C6" w:rsidRDefault="00484B1E"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484B1E">
        <w:rPr>
          <w:rFonts w:ascii="Calibri" w:hAnsi="Calibri" w:cs="Calibri"/>
          <w:b/>
          <w:bCs/>
          <w:color w:val="000000"/>
          <w:sz w:val="44"/>
          <w:szCs w:val="44"/>
        </w:rPr>
        <w:lastRenderedPageBreak/>
        <w:drawing>
          <wp:inline distT="0" distB="0" distL="0" distR="0" wp14:anchorId="0D419347" wp14:editId="51DC84B2">
            <wp:extent cx="6126480" cy="3451860"/>
            <wp:effectExtent l="0" t="0" r="7620" b="0"/>
            <wp:docPr id="1720456080" name="Picture 1" descr="A close-up of a financial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56080" name="Picture 1" descr="A close-up of a financial statement&#10;&#10;Description automatically generated"/>
                    <pic:cNvPicPr/>
                  </pic:nvPicPr>
                  <pic:blipFill>
                    <a:blip r:embed="rId26"/>
                    <a:stretch>
                      <a:fillRect/>
                    </a:stretch>
                  </pic:blipFill>
                  <pic:spPr>
                    <a:xfrm>
                      <a:off x="0" y="0"/>
                      <a:ext cx="6126480" cy="3451860"/>
                    </a:xfrm>
                    <a:prstGeom prst="rect">
                      <a:avLst/>
                    </a:prstGeom>
                  </pic:spPr>
                </pic:pic>
              </a:graphicData>
            </a:graphic>
          </wp:inline>
        </w:drawing>
      </w:r>
    </w:p>
    <w:p w14:paraId="1F1CB77D" w14:textId="77777777" w:rsidR="00484B1E" w:rsidRDefault="00484B1E"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4D51B012" w14:textId="56D950CF" w:rsidR="00484B1E" w:rsidRDefault="00484B1E"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484B1E">
        <w:rPr>
          <w:rFonts w:ascii="Calibri" w:hAnsi="Calibri" w:cs="Calibri"/>
          <w:b/>
          <w:bCs/>
          <w:color w:val="000000"/>
          <w:sz w:val="44"/>
          <w:szCs w:val="44"/>
        </w:rPr>
        <w:drawing>
          <wp:inline distT="0" distB="0" distL="0" distR="0" wp14:anchorId="69FDF960" wp14:editId="4AFC80D1">
            <wp:extent cx="6126480" cy="3443605"/>
            <wp:effectExtent l="0" t="0" r="7620" b="4445"/>
            <wp:docPr id="290205116"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05116" name="Picture 1" descr="A close-up of a card&#10;&#10;Description automatically generated"/>
                    <pic:cNvPicPr/>
                  </pic:nvPicPr>
                  <pic:blipFill>
                    <a:blip r:embed="rId27"/>
                    <a:stretch>
                      <a:fillRect/>
                    </a:stretch>
                  </pic:blipFill>
                  <pic:spPr>
                    <a:xfrm>
                      <a:off x="0" y="0"/>
                      <a:ext cx="6126480" cy="3443605"/>
                    </a:xfrm>
                    <a:prstGeom prst="rect">
                      <a:avLst/>
                    </a:prstGeom>
                  </pic:spPr>
                </pic:pic>
              </a:graphicData>
            </a:graphic>
          </wp:inline>
        </w:drawing>
      </w:r>
    </w:p>
    <w:p w14:paraId="7DFC169D" w14:textId="0F47C157" w:rsidR="00484B1E" w:rsidRDefault="000E569A"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0E569A">
        <w:rPr>
          <w:rFonts w:ascii="Calibri" w:hAnsi="Calibri" w:cs="Calibri"/>
          <w:b/>
          <w:bCs/>
          <w:color w:val="000000"/>
          <w:sz w:val="44"/>
          <w:szCs w:val="44"/>
        </w:rPr>
        <w:lastRenderedPageBreak/>
        <w:drawing>
          <wp:inline distT="0" distB="0" distL="0" distR="0" wp14:anchorId="4ED0F14F" wp14:editId="1433C8D5">
            <wp:extent cx="6126480" cy="3463925"/>
            <wp:effectExtent l="0" t="0" r="7620" b="3175"/>
            <wp:docPr id="2056586735" name="Picture 1" descr="A white and blu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86735" name="Picture 1" descr="A white and blue card with text&#10;&#10;Description automatically generated"/>
                    <pic:cNvPicPr/>
                  </pic:nvPicPr>
                  <pic:blipFill>
                    <a:blip r:embed="rId28"/>
                    <a:stretch>
                      <a:fillRect/>
                    </a:stretch>
                  </pic:blipFill>
                  <pic:spPr>
                    <a:xfrm>
                      <a:off x="0" y="0"/>
                      <a:ext cx="6126480" cy="3463925"/>
                    </a:xfrm>
                    <a:prstGeom prst="rect">
                      <a:avLst/>
                    </a:prstGeom>
                  </pic:spPr>
                </pic:pic>
              </a:graphicData>
            </a:graphic>
          </wp:inline>
        </w:drawing>
      </w:r>
    </w:p>
    <w:p w14:paraId="0CA5DC1B" w14:textId="77777777" w:rsidR="00D32022" w:rsidRDefault="00D32022"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10D9F25E" w14:textId="543E4E43" w:rsidR="000E569A" w:rsidRDefault="000E569A"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0E569A">
        <w:rPr>
          <w:rFonts w:ascii="Calibri" w:hAnsi="Calibri" w:cs="Calibri"/>
          <w:b/>
          <w:bCs/>
          <w:color w:val="000000"/>
          <w:sz w:val="44"/>
          <w:szCs w:val="44"/>
        </w:rPr>
        <w:drawing>
          <wp:inline distT="0" distB="0" distL="0" distR="0" wp14:anchorId="754D4318" wp14:editId="76F4BD72">
            <wp:extent cx="6126480" cy="3451225"/>
            <wp:effectExtent l="0" t="0" r="7620" b="0"/>
            <wp:docPr id="219388454" name="Picture 1" descr="A white car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88454" name="Picture 1" descr="A white card with blue text&#10;&#10;Description automatically generated"/>
                    <pic:cNvPicPr/>
                  </pic:nvPicPr>
                  <pic:blipFill>
                    <a:blip r:embed="rId29"/>
                    <a:stretch>
                      <a:fillRect/>
                    </a:stretch>
                  </pic:blipFill>
                  <pic:spPr>
                    <a:xfrm>
                      <a:off x="0" y="0"/>
                      <a:ext cx="6126480" cy="3451225"/>
                    </a:xfrm>
                    <a:prstGeom prst="rect">
                      <a:avLst/>
                    </a:prstGeom>
                  </pic:spPr>
                </pic:pic>
              </a:graphicData>
            </a:graphic>
          </wp:inline>
        </w:drawing>
      </w:r>
    </w:p>
    <w:p w14:paraId="6FE9C9EF" w14:textId="77777777" w:rsidR="000E569A" w:rsidRDefault="000E569A"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0617F72F" w14:textId="060FEF19" w:rsidR="000E569A" w:rsidRDefault="0021359A"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21359A">
        <w:rPr>
          <w:rFonts w:ascii="Calibri" w:hAnsi="Calibri" w:cs="Calibri"/>
          <w:b/>
          <w:bCs/>
          <w:color w:val="000000"/>
          <w:sz w:val="44"/>
          <w:szCs w:val="44"/>
        </w:rPr>
        <w:lastRenderedPageBreak/>
        <w:drawing>
          <wp:inline distT="0" distB="0" distL="0" distR="0" wp14:anchorId="2C543453" wp14:editId="133D6499">
            <wp:extent cx="6126480" cy="3475990"/>
            <wp:effectExtent l="0" t="0" r="7620" b="0"/>
            <wp:docPr id="67817597"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597" name="Picture 1" descr="A white background with blue text&#10;&#10;Description automatically generated"/>
                    <pic:cNvPicPr/>
                  </pic:nvPicPr>
                  <pic:blipFill>
                    <a:blip r:embed="rId30"/>
                    <a:stretch>
                      <a:fillRect/>
                    </a:stretch>
                  </pic:blipFill>
                  <pic:spPr>
                    <a:xfrm>
                      <a:off x="0" y="0"/>
                      <a:ext cx="6126480" cy="3475990"/>
                    </a:xfrm>
                    <a:prstGeom prst="rect">
                      <a:avLst/>
                    </a:prstGeom>
                  </pic:spPr>
                </pic:pic>
              </a:graphicData>
            </a:graphic>
          </wp:inline>
        </w:drawing>
      </w:r>
    </w:p>
    <w:p w14:paraId="4354473A" w14:textId="77777777" w:rsidR="0021359A" w:rsidRDefault="0021359A"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4D2A1862" w14:textId="2AFF3B4A" w:rsidR="0021359A" w:rsidRDefault="0021359A"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r w:rsidRPr="0021359A">
        <w:rPr>
          <w:rFonts w:ascii="Calibri" w:hAnsi="Calibri" w:cs="Calibri"/>
          <w:b/>
          <w:bCs/>
          <w:color w:val="000000"/>
          <w:sz w:val="44"/>
          <w:szCs w:val="44"/>
        </w:rPr>
        <w:drawing>
          <wp:inline distT="0" distB="0" distL="0" distR="0" wp14:anchorId="1C924187" wp14:editId="49573311">
            <wp:extent cx="6126480" cy="3479800"/>
            <wp:effectExtent l="0" t="0" r="7620" b="6350"/>
            <wp:docPr id="114976591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65911" name="Picture 1" descr="A close-up of a document&#10;&#10;Description automatically generated"/>
                    <pic:cNvPicPr/>
                  </pic:nvPicPr>
                  <pic:blipFill>
                    <a:blip r:embed="rId31"/>
                    <a:stretch>
                      <a:fillRect/>
                    </a:stretch>
                  </pic:blipFill>
                  <pic:spPr>
                    <a:xfrm>
                      <a:off x="0" y="0"/>
                      <a:ext cx="6126480" cy="3479800"/>
                    </a:xfrm>
                    <a:prstGeom prst="rect">
                      <a:avLst/>
                    </a:prstGeom>
                  </pic:spPr>
                </pic:pic>
              </a:graphicData>
            </a:graphic>
          </wp:inline>
        </w:drawing>
      </w:r>
    </w:p>
    <w:p w14:paraId="6A40C48E" w14:textId="77777777" w:rsidR="000E569A" w:rsidRDefault="000E569A"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53BFCB38" w14:textId="77777777" w:rsidR="00484B1E" w:rsidRDefault="00484B1E"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4AB8A8DF" w14:textId="77777777" w:rsidR="004D7E34" w:rsidRPr="00A81876" w:rsidRDefault="004D7E34" w:rsidP="00A81876">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hanging="810"/>
        <w:rPr>
          <w:rFonts w:ascii="Calibri" w:hAnsi="Calibri" w:cs="Calibri"/>
          <w:b/>
          <w:bCs/>
          <w:color w:val="000000"/>
          <w:sz w:val="44"/>
          <w:szCs w:val="44"/>
        </w:rPr>
      </w:pPr>
    </w:p>
    <w:p w14:paraId="320B682E" w14:textId="77777777" w:rsidR="0085618F" w:rsidRDefault="0085618F"/>
    <w:p w14:paraId="19DEFE2A" w14:textId="77777777" w:rsidR="00A24D4B" w:rsidRPr="00B84B49" w:rsidRDefault="00A24D4B" w:rsidP="00B84B49">
      <w:pPr>
        <w:rPr>
          <w:rFonts w:asciiTheme="minorHAnsi" w:eastAsia="Times New Roman" w:hAnsiTheme="minorHAnsi" w:cs="Calibri"/>
          <w:szCs w:val="24"/>
        </w:rPr>
      </w:pPr>
    </w:p>
    <w:sectPr w:rsidR="00A24D4B" w:rsidRPr="00B84B49" w:rsidSect="00C33D4F">
      <w:footerReference w:type="default" r:id="rId32"/>
      <w:pgSz w:w="12240" w:h="15840"/>
      <w:pgMar w:top="1008" w:right="1152"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D96A6" w14:textId="77777777" w:rsidR="00747773" w:rsidRDefault="00747773" w:rsidP="00A6371E">
      <w:r>
        <w:separator/>
      </w:r>
    </w:p>
  </w:endnote>
  <w:endnote w:type="continuationSeparator" w:id="0">
    <w:p w14:paraId="1050EC40" w14:textId="77777777" w:rsidR="00747773" w:rsidRDefault="00747773" w:rsidP="00A63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166"/>
      <w:gridCol w:w="482"/>
    </w:tblGrid>
    <w:tr w:rsidR="00A6371E" w14:paraId="1C9DFADE" w14:textId="77777777">
      <w:trPr>
        <w:jc w:val="right"/>
      </w:trPr>
      <w:tc>
        <w:tcPr>
          <w:tcW w:w="4795" w:type="dxa"/>
          <w:vAlign w:val="center"/>
        </w:tcPr>
        <w:sdt>
          <w:sdtPr>
            <w:rPr>
              <w:caps/>
              <w:color w:val="000000" w:themeColor="text1"/>
            </w:rPr>
            <w:alias w:val="Author"/>
            <w:tag w:val=""/>
            <w:id w:val="1534539408"/>
            <w:placeholder>
              <w:docPart w:val="5BE331C331264D26B3EC198033732102"/>
            </w:placeholder>
            <w:dataBinding w:prefixMappings="xmlns:ns0='http://purl.org/dc/elements/1.1/' xmlns:ns1='http://schemas.openxmlformats.org/package/2006/metadata/core-properties' " w:xpath="/ns1:coreProperties[1]/ns0:creator[1]" w:storeItemID="{6C3C8BC8-F283-45AE-878A-BAB7291924A1}"/>
            <w:text/>
          </w:sdtPr>
          <w:sdtEndPr/>
          <w:sdtContent>
            <w:p w14:paraId="47A11BDC" w14:textId="36E2064A" w:rsidR="00A6371E" w:rsidRDefault="00A6371E">
              <w:pPr>
                <w:pStyle w:val="Header"/>
                <w:jc w:val="right"/>
                <w:rPr>
                  <w:caps/>
                  <w:color w:val="000000" w:themeColor="text1"/>
                </w:rPr>
              </w:pPr>
              <w:r>
                <w:rPr>
                  <w:caps/>
                  <w:color w:val="000000" w:themeColor="text1"/>
                </w:rPr>
                <w:t xml:space="preserve">AFS management committee, </w:t>
              </w:r>
              <w:r w:rsidR="008E11BC">
                <w:rPr>
                  <w:caps/>
                  <w:color w:val="000000" w:themeColor="text1"/>
                </w:rPr>
                <w:t>august</w:t>
              </w:r>
              <w:r w:rsidR="00037E01">
                <w:rPr>
                  <w:caps/>
                  <w:color w:val="000000" w:themeColor="text1"/>
                </w:rPr>
                <w:t xml:space="preserve"> 2</w:t>
              </w:r>
              <w:r w:rsidR="00377D76">
                <w:rPr>
                  <w:caps/>
                  <w:color w:val="000000" w:themeColor="text1"/>
                </w:rPr>
                <w:t>1</w:t>
              </w:r>
              <w:r w:rsidR="00037E01">
                <w:rPr>
                  <w:caps/>
                  <w:color w:val="000000" w:themeColor="text1"/>
                </w:rPr>
                <w:t>, 2024</w:t>
              </w:r>
            </w:p>
          </w:sdtContent>
        </w:sdt>
      </w:tc>
      <w:tc>
        <w:tcPr>
          <w:tcW w:w="250" w:type="pct"/>
          <w:shd w:val="clear" w:color="auto" w:fill="C0504D" w:themeFill="accent2"/>
          <w:vAlign w:val="center"/>
        </w:tcPr>
        <w:p w14:paraId="0AB6A9D5" w14:textId="77777777" w:rsidR="00A6371E" w:rsidRDefault="00A6371E">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5D39623" w14:textId="77777777" w:rsidR="00A6371E" w:rsidRDefault="00A63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F02C9" w14:textId="77777777" w:rsidR="00747773" w:rsidRDefault="00747773" w:rsidP="00A6371E">
      <w:r>
        <w:separator/>
      </w:r>
    </w:p>
  </w:footnote>
  <w:footnote w:type="continuationSeparator" w:id="0">
    <w:p w14:paraId="66DE75A9" w14:textId="77777777" w:rsidR="00747773" w:rsidRDefault="00747773" w:rsidP="00A63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14C45"/>
    <w:multiLevelType w:val="hybridMultilevel"/>
    <w:tmpl w:val="FFFFFFFF"/>
    <w:lvl w:ilvl="0" w:tplc="1C4ABD8A">
      <w:start w:val="1"/>
      <w:numFmt w:val="bullet"/>
      <w:lvlText w:val=""/>
      <w:lvlJc w:val="left"/>
      <w:pPr>
        <w:ind w:left="720" w:hanging="360"/>
      </w:pPr>
      <w:rPr>
        <w:rFonts w:ascii="Symbol" w:hAnsi="Symbol" w:hint="default"/>
      </w:rPr>
    </w:lvl>
    <w:lvl w:ilvl="1" w:tplc="FF5C3716">
      <w:start w:val="1"/>
      <w:numFmt w:val="bullet"/>
      <w:lvlText w:val="o"/>
      <w:lvlJc w:val="left"/>
      <w:pPr>
        <w:ind w:left="1440" w:hanging="360"/>
      </w:pPr>
      <w:rPr>
        <w:rFonts w:ascii="Courier New" w:hAnsi="Courier New" w:hint="default"/>
      </w:rPr>
    </w:lvl>
    <w:lvl w:ilvl="2" w:tplc="CE1EFF1A">
      <w:start w:val="1"/>
      <w:numFmt w:val="bullet"/>
      <w:lvlText w:val=""/>
      <w:lvlJc w:val="left"/>
      <w:pPr>
        <w:ind w:left="2160" w:hanging="360"/>
      </w:pPr>
      <w:rPr>
        <w:rFonts w:ascii="Wingdings" w:hAnsi="Wingdings" w:hint="default"/>
      </w:rPr>
    </w:lvl>
    <w:lvl w:ilvl="3" w:tplc="2E10756A">
      <w:start w:val="1"/>
      <w:numFmt w:val="bullet"/>
      <w:lvlText w:val=""/>
      <w:lvlJc w:val="left"/>
      <w:pPr>
        <w:ind w:left="2880" w:hanging="360"/>
      </w:pPr>
      <w:rPr>
        <w:rFonts w:ascii="Symbol" w:hAnsi="Symbol" w:hint="default"/>
      </w:rPr>
    </w:lvl>
    <w:lvl w:ilvl="4" w:tplc="096A6B08">
      <w:start w:val="1"/>
      <w:numFmt w:val="bullet"/>
      <w:lvlText w:val="o"/>
      <w:lvlJc w:val="left"/>
      <w:pPr>
        <w:ind w:left="3600" w:hanging="360"/>
      </w:pPr>
      <w:rPr>
        <w:rFonts w:ascii="Courier New" w:hAnsi="Courier New" w:hint="default"/>
      </w:rPr>
    </w:lvl>
    <w:lvl w:ilvl="5" w:tplc="A55C3D76">
      <w:start w:val="1"/>
      <w:numFmt w:val="bullet"/>
      <w:lvlText w:val=""/>
      <w:lvlJc w:val="left"/>
      <w:pPr>
        <w:ind w:left="4320" w:hanging="360"/>
      </w:pPr>
      <w:rPr>
        <w:rFonts w:ascii="Wingdings" w:hAnsi="Wingdings" w:hint="default"/>
      </w:rPr>
    </w:lvl>
    <w:lvl w:ilvl="6" w:tplc="27FA1EF4">
      <w:start w:val="1"/>
      <w:numFmt w:val="bullet"/>
      <w:lvlText w:val=""/>
      <w:lvlJc w:val="left"/>
      <w:pPr>
        <w:ind w:left="5040" w:hanging="360"/>
      </w:pPr>
      <w:rPr>
        <w:rFonts w:ascii="Symbol" w:hAnsi="Symbol" w:hint="default"/>
      </w:rPr>
    </w:lvl>
    <w:lvl w:ilvl="7" w:tplc="C3DECBF6">
      <w:start w:val="1"/>
      <w:numFmt w:val="bullet"/>
      <w:lvlText w:val="o"/>
      <w:lvlJc w:val="left"/>
      <w:pPr>
        <w:ind w:left="5760" w:hanging="360"/>
      </w:pPr>
      <w:rPr>
        <w:rFonts w:ascii="Courier New" w:hAnsi="Courier New" w:hint="default"/>
      </w:rPr>
    </w:lvl>
    <w:lvl w:ilvl="8" w:tplc="5BFAF75A">
      <w:start w:val="1"/>
      <w:numFmt w:val="bullet"/>
      <w:lvlText w:val=""/>
      <w:lvlJc w:val="left"/>
      <w:pPr>
        <w:ind w:left="6480" w:hanging="360"/>
      </w:pPr>
      <w:rPr>
        <w:rFonts w:ascii="Wingdings" w:hAnsi="Wingdings" w:hint="default"/>
      </w:rPr>
    </w:lvl>
  </w:abstractNum>
  <w:abstractNum w:abstractNumId="1" w15:restartNumberingAfterBreak="0">
    <w:nsid w:val="05BE0837"/>
    <w:multiLevelType w:val="hybridMultilevel"/>
    <w:tmpl w:val="9FC4C704"/>
    <w:lvl w:ilvl="0" w:tplc="B0564020">
      <w:start w:val="1"/>
      <w:numFmt w:val="decimal"/>
      <w:lvlText w:val="%1."/>
      <w:lvlJc w:val="left"/>
      <w:pPr>
        <w:ind w:left="720" w:hanging="360"/>
      </w:pPr>
      <w:rPr>
        <w:rFonts w:eastAsiaTheme="minorHAnsi"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C3884"/>
    <w:multiLevelType w:val="hybridMultilevel"/>
    <w:tmpl w:val="2750B1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C3747E7"/>
    <w:multiLevelType w:val="hybridMultilevel"/>
    <w:tmpl w:val="64D24E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C34783"/>
    <w:multiLevelType w:val="multilevel"/>
    <w:tmpl w:val="4858E3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4E2255"/>
    <w:multiLevelType w:val="hybridMultilevel"/>
    <w:tmpl w:val="A3D21A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D53BA"/>
    <w:multiLevelType w:val="multilevel"/>
    <w:tmpl w:val="7E0E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495B01"/>
    <w:multiLevelType w:val="hybridMultilevel"/>
    <w:tmpl w:val="38C09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57846"/>
    <w:multiLevelType w:val="hybridMultilevel"/>
    <w:tmpl w:val="8EA4CB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69200D"/>
    <w:multiLevelType w:val="hybridMultilevel"/>
    <w:tmpl w:val="8328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E53DA"/>
    <w:multiLevelType w:val="hybridMultilevel"/>
    <w:tmpl w:val="7556C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2A037A"/>
    <w:multiLevelType w:val="hybridMultilevel"/>
    <w:tmpl w:val="F77020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1B222CE5"/>
    <w:multiLevelType w:val="hybridMultilevel"/>
    <w:tmpl w:val="C04EF9A6"/>
    <w:lvl w:ilvl="0" w:tplc="162037CA">
      <w:start w:val="27"/>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44377E"/>
    <w:multiLevelType w:val="hybridMultilevel"/>
    <w:tmpl w:val="947CF474"/>
    <w:lvl w:ilvl="0" w:tplc="1BDC087E">
      <w:start w:val="1"/>
      <w:numFmt w:val="decimal"/>
      <w:lvlText w:val="%1."/>
      <w:lvlJc w:val="left"/>
      <w:pPr>
        <w:ind w:left="360" w:hanging="360"/>
      </w:pPr>
      <w:rPr>
        <w:rFonts w:hint="default"/>
        <w:b/>
        <w:bCs/>
      </w:rPr>
    </w:lvl>
    <w:lvl w:ilvl="1" w:tplc="CD920D54">
      <w:start w:val="1"/>
      <w:numFmt w:val="lowerLetter"/>
      <w:lvlText w:val="%2."/>
      <w:lvlJc w:val="left"/>
      <w:pPr>
        <w:ind w:left="648" w:hanging="288"/>
      </w:pPr>
      <w:rPr>
        <w:rFonts w:hint="default"/>
      </w:rPr>
    </w:lvl>
    <w:lvl w:ilvl="2" w:tplc="8C6442AA">
      <w:start w:val="1"/>
      <w:numFmt w:val="lowerRoman"/>
      <w:lvlText w:val="%3."/>
      <w:lvlJc w:val="right"/>
      <w:pPr>
        <w:ind w:left="1080" w:hanging="360"/>
      </w:pPr>
      <w:rPr>
        <w:rFonts w:hint="default"/>
      </w:r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23E955C6"/>
    <w:multiLevelType w:val="hybridMultilevel"/>
    <w:tmpl w:val="C0CA759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41D137B"/>
    <w:multiLevelType w:val="hybridMultilevel"/>
    <w:tmpl w:val="794CE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D66BE1"/>
    <w:multiLevelType w:val="hybridMultilevel"/>
    <w:tmpl w:val="427E336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599067C"/>
    <w:multiLevelType w:val="multilevel"/>
    <w:tmpl w:val="D4346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C2282F"/>
    <w:multiLevelType w:val="multilevel"/>
    <w:tmpl w:val="82686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220441"/>
    <w:multiLevelType w:val="hybridMultilevel"/>
    <w:tmpl w:val="0380B784"/>
    <w:lvl w:ilvl="0" w:tplc="5DFE461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2856171B"/>
    <w:multiLevelType w:val="hybridMultilevel"/>
    <w:tmpl w:val="B1F0B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4C24B9"/>
    <w:multiLevelType w:val="hybridMultilevel"/>
    <w:tmpl w:val="E18C5A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DA966E6"/>
    <w:multiLevelType w:val="hybridMultilevel"/>
    <w:tmpl w:val="C04C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983A9F"/>
    <w:multiLevelType w:val="multilevel"/>
    <w:tmpl w:val="63C87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EC62E71"/>
    <w:multiLevelType w:val="multilevel"/>
    <w:tmpl w:val="B71AFC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DB3805"/>
    <w:multiLevelType w:val="hybridMultilevel"/>
    <w:tmpl w:val="74C87A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333D5A9E"/>
    <w:multiLevelType w:val="multilevel"/>
    <w:tmpl w:val="60841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08442C"/>
    <w:multiLevelType w:val="hybridMultilevel"/>
    <w:tmpl w:val="94FC3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220EAA"/>
    <w:multiLevelType w:val="hybridMultilevel"/>
    <w:tmpl w:val="732CFB38"/>
    <w:lvl w:ilvl="0" w:tplc="8CD0970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A0788C"/>
    <w:multiLevelType w:val="hybridMultilevel"/>
    <w:tmpl w:val="DE98E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234987"/>
    <w:multiLevelType w:val="hybridMultilevel"/>
    <w:tmpl w:val="F6EA1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297867"/>
    <w:multiLevelType w:val="multilevel"/>
    <w:tmpl w:val="9AD08D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5455E8"/>
    <w:multiLevelType w:val="hybridMultilevel"/>
    <w:tmpl w:val="386CF9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3AC42F67"/>
    <w:multiLevelType w:val="hybridMultilevel"/>
    <w:tmpl w:val="A732A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E4085D"/>
    <w:multiLevelType w:val="hybridMultilevel"/>
    <w:tmpl w:val="9F04DD80"/>
    <w:lvl w:ilvl="0" w:tplc="8CD09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D6935E6"/>
    <w:multiLevelType w:val="hybridMultilevel"/>
    <w:tmpl w:val="C4F683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40536940"/>
    <w:multiLevelType w:val="multilevel"/>
    <w:tmpl w:val="47284B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FB5024"/>
    <w:multiLevelType w:val="hybridMultilevel"/>
    <w:tmpl w:val="65D2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011AE1"/>
    <w:multiLevelType w:val="hybridMultilevel"/>
    <w:tmpl w:val="71C89EA0"/>
    <w:lvl w:ilvl="0" w:tplc="8CD09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E9B5ECD"/>
    <w:multiLevelType w:val="hybridMultilevel"/>
    <w:tmpl w:val="5FE2D33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15:restartNumberingAfterBreak="0">
    <w:nsid w:val="5168518B"/>
    <w:multiLevelType w:val="hybridMultilevel"/>
    <w:tmpl w:val="C84A6B6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43127F"/>
    <w:multiLevelType w:val="hybridMultilevel"/>
    <w:tmpl w:val="7E6A1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92E727C"/>
    <w:multiLevelType w:val="multilevel"/>
    <w:tmpl w:val="99306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EE25CD0"/>
    <w:multiLevelType w:val="hybridMultilevel"/>
    <w:tmpl w:val="D48CA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124FD2"/>
    <w:multiLevelType w:val="hybridMultilevel"/>
    <w:tmpl w:val="F0AA5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C354EC"/>
    <w:multiLevelType w:val="hybridMultilevel"/>
    <w:tmpl w:val="4536B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62193D"/>
    <w:multiLevelType w:val="hybridMultilevel"/>
    <w:tmpl w:val="996A03EE"/>
    <w:lvl w:ilvl="0" w:tplc="8CD0970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8636AD"/>
    <w:multiLevelType w:val="hybridMultilevel"/>
    <w:tmpl w:val="0A78F7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8D3335"/>
    <w:multiLevelType w:val="hybridMultilevel"/>
    <w:tmpl w:val="C7523928"/>
    <w:lvl w:ilvl="0" w:tplc="488C79B0">
      <w:start w:val="1"/>
      <w:numFmt w:val="upperLetter"/>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49" w15:restartNumberingAfterBreak="0">
    <w:nsid w:val="67410492"/>
    <w:multiLevelType w:val="hybridMultilevel"/>
    <w:tmpl w:val="FCACF878"/>
    <w:lvl w:ilvl="0" w:tplc="75FCA37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7E50EAB"/>
    <w:multiLevelType w:val="hybridMultilevel"/>
    <w:tmpl w:val="3670BD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207B43"/>
    <w:multiLevelType w:val="hybridMultilevel"/>
    <w:tmpl w:val="36D8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B350BCF"/>
    <w:multiLevelType w:val="multilevel"/>
    <w:tmpl w:val="78AE4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D05594"/>
    <w:multiLevelType w:val="hybridMultilevel"/>
    <w:tmpl w:val="F8C2C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EB53F4"/>
    <w:multiLevelType w:val="multilevel"/>
    <w:tmpl w:val="194A7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0B016D"/>
    <w:multiLevelType w:val="hybridMultilevel"/>
    <w:tmpl w:val="5A0CD0A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7C9A649B"/>
    <w:multiLevelType w:val="hybridMultilevel"/>
    <w:tmpl w:val="19AAD6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CE0C0B"/>
    <w:multiLevelType w:val="hybridMultilevel"/>
    <w:tmpl w:val="A418A976"/>
    <w:lvl w:ilvl="0" w:tplc="FFFFFFFF">
      <w:start w:val="1"/>
      <w:numFmt w:val="decimal"/>
      <w:lvlText w:val="%1."/>
      <w:lvlJc w:val="left"/>
      <w:pPr>
        <w:ind w:left="360" w:hanging="360"/>
      </w:pPr>
      <w:rPr>
        <w:rFonts w:hint="default"/>
        <w:b/>
        <w:bCs/>
      </w:rPr>
    </w:lvl>
    <w:lvl w:ilvl="1" w:tplc="B81814F8">
      <w:start w:val="1"/>
      <w:numFmt w:val="lowerLetter"/>
      <w:lvlText w:val="%2."/>
      <w:lvlJc w:val="left"/>
      <w:pPr>
        <w:ind w:left="648" w:hanging="288"/>
      </w:pPr>
      <w:rPr>
        <w:rFonts w:hint="default"/>
        <w:b w:val="0"/>
        <w:bCs/>
      </w:rPr>
    </w:lvl>
    <w:lvl w:ilvl="2" w:tplc="FFFFFFFF">
      <w:start w:val="1"/>
      <w:numFmt w:val="lowerRoman"/>
      <w:lvlText w:val="%3."/>
      <w:lvlJc w:val="right"/>
      <w:pPr>
        <w:ind w:left="1080" w:hanging="360"/>
      </w:pPr>
      <w:rPr>
        <w:rFonts w:hint="default"/>
      </w:rPr>
    </w:lvl>
    <w:lvl w:ilvl="3" w:tplc="0409001B">
      <w:start w:val="1"/>
      <w:numFmt w:val="lowerRoman"/>
      <w:lvlText w:val="%4."/>
      <w:lvlJc w:val="right"/>
      <w:pPr>
        <w:ind w:left="2790" w:hanging="360"/>
      </w:pPr>
    </w:lvl>
    <w:lvl w:ilvl="4" w:tplc="FFFFFFFF">
      <w:start w:val="1"/>
      <w:numFmt w:val="lowerLetter"/>
      <w:lvlText w:val="%5."/>
      <w:lvlJc w:val="left"/>
      <w:pPr>
        <w:ind w:left="3510" w:hanging="360"/>
      </w:pPr>
    </w:lvl>
    <w:lvl w:ilvl="5" w:tplc="FFFFFFFF">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num w:numId="1" w16cid:durableId="1523593822">
    <w:abstractNumId w:val="13"/>
  </w:num>
  <w:num w:numId="2" w16cid:durableId="743452743">
    <w:abstractNumId w:val="57"/>
  </w:num>
  <w:num w:numId="3" w16cid:durableId="1231572078">
    <w:abstractNumId w:val="30"/>
  </w:num>
  <w:num w:numId="4" w16cid:durableId="1899589103">
    <w:abstractNumId w:val="48"/>
  </w:num>
  <w:num w:numId="5" w16cid:durableId="1718116244">
    <w:abstractNumId w:val="5"/>
  </w:num>
  <w:num w:numId="6" w16cid:durableId="209461793">
    <w:abstractNumId w:val="44"/>
  </w:num>
  <w:num w:numId="7" w16cid:durableId="2106531434">
    <w:abstractNumId w:val="27"/>
  </w:num>
  <w:num w:numId="8" w16cid:durableId="929852003">
    <w:abstractNumId w:val="38"/>
  </w:num>
  <w:num w:numId="9" w16cid:durableId="460659898">
    <w:abstractNumId w:val="28"/>
  </w:num>
  <w:num w:numId="10" w16cid:durableId="537014810">
    <w:abstractNumId w:val="10"/>
  </w:num>
  <w:num w:numId="11" w16cid:durableId="2045206120">
    <w:abstractNumId w:val="15"/>
  </w:num>
  <w:num w:numId="12" w16cid:durableId="926184173">
    <w:abstractNumId w:val="34"/>
  </w:num>
  <w:num w:numId="13" w16cid:durableId="1028071510">
    <w:abstractNumId w:val="46"/>
  </w:num>
  <w:num w:numId="14" w16cid:durableId="795682975">
    <w:abstractNumId w:val="51"/>
  </w:num>
  <w:num w:numId="15" w16cid:durableId="167520874">
    <w:abstractNumId w:val="29"/>
  </w:num>
  <w:num w:numId="16" w16cid:durableId="414715634">
    <w:abstractNumId w:val="56"/>
  </w:num>
  <w:num w:numId="17" w16cid:durableId="362680512">
    <w:abstractNumId w:val="43"/>
  </w:num>
  <w:num w:numId="18" w16cid:durableId="1309019237">
    <w:abstractNumId w:val="33"/>
  </w:num>
  <w:num w:numId="19" w16cid:durableId="669452461">
    <w:abstractNumId w:val="47"/>
  </w:num>
  <w:num w:numId="20" w16cid:durableId="993221218">
    <w:abstractNumId w:val="53"/>
  </w:num>
  <w:num w:numId="21" w16cid:durableId="244068766">
    <w:abstractNumId w:val="20"/>
  </w:num>
  <w:num w:numId="22" w16cid:durableId="1484204110">
    <w:abstractNumId w:val="50"/>
  </w:num>
  <w:num w:numId="23" w16cid:durableId="1875002184">
    <w:abstractNumId w:val="8"/>
  </w:num>
  <w:num w:numId="24" w16cid:durableId="372342014">
    <w:abstractNumId w:val="9"/>
  </w:num>
  <w:num w:numId="25" w16cid:durableId="913976592">
    <w:abstractNumId w:val="7"/>
  </w:num>
  <w:num w:numId="26" w16cid:durableId="1219395515">
    <w:abstractNumId w:val="40"/>
  </w:num>
  <w:num w:numId="27" w16cid:durableId="118571078">
    <w:abstractNumId w:val="25"/>
  </w:num>
  <w:num w:numId="28" w16cid:durableId="1447892318">
    <w:abstractNumId w:val="32"/>
  </w:num>
  <w:num w:numId="29" w16cid:durableId="1681279120">
    <w:abstractNumId w:val="14"/>
  </w:num>
  <w:num w:numId="30" w16cid:durableId="1215238210">
    <w:abstractNumId w:val="16"/>
  </w:num>
  <w:num w:numId="31" w16cid:durableId="1379744126">
    <w:abstractNumId w:val="21"/>
  </w:num>
  <w:num w:numId="32" w16cid:durableId="873008686">
    <w:abstractNumId w:val="55"/>
  </w:num>
  <w:num w:numId="33" w16cid:durableId="88544810">
    <w:abstractNumId w:val="2"/>
  </w:num>
  <w:num w:numId="34" w16cid:durableId="77334210">
    <w:abstractNumId w:val="35"/>
  </w:num>
  <w:num w:numId="35" w16cid:durableId="1997221428">
    <w:abstractNumId w:val="19"/>
  </w:num>
  <w:num w:numId="36" w16cid:durableId="1001813401">
    <w:abstractNumId w:val="11"/>
  </w:num>
  <w:num w:numId="37" w16cid:durableId="68115669">
    <w:abstractNumId w:val="3"/>
  </w:num>
  <w:num w:numId="38" w16cid:durableId="1383291692">
    <w:abstractNumId w:val="39"/>
  </w:num>
  <w:num w:numId="39" w16cid:durableId="238828278">
    <w:abstractNumId w:val="18"/>
  </w:num>
  <w:num w:numId="40" w16cid:durableId="1050228630">
    <w:abstractNumId w:val="6"/>
  </w:num>
  <w:num w:numId="41" w16cid:durableId="1482236582">
    <w:abstractNumId w:val="52"/>
  </w:num>
  <w:num w:numId="42" w16cid:durableId="1000893007">
    <w:abstractNumId w:val="4"/>
  </w:num>
  <w:num w:numId="43" w16cid:durableId="1193424216">
    <w:abstractNumId w:val="54"/>
  </w:num>
  <w:num w:numId="44" w16cid:durableId="1480226124">
    <w:abstractNumId w:val="42"/>
  </w:num>
  <w:num w:numId="45" w16cid:durableId="1410423517">
    <w:abstractNumId w:val="31"/>
  </w:num>
  <w:num w:numId="46" w16cid:durableId="65536931">
    <w:abstractNumId w:val="17"/>
  </w:num>
  <w:num w:numId="47" w16cid:durableId="1350333728">
    <w:abstractNumId w:val="26"/>
  </w:num>
  <w:num w:numId="48" w16cid:durableId="147333117">
    <w:abstractNumId w:val="1"/>
  </w:num>
  <w:num w:numId="49" w16cid:durableId="1266183377">
    <w:abstractNumId w:val="24"/>
  </w:num>
  <w:num w:numId="50" w16cid:durableId="1252422795">
    <w:abstractNumId w:val="41"/>
  </w:num>
  <w:num w:numId="51" w16cid:durableId="955872695">
    <w:abstractNumId w:val="37"/>
  </w:num>
  <w:num w:numId="52" w16cid:durableId="2072002305">
    <w:abstractNumId w:val="23"/>
  </w:num>
  <w:num w:numId="53" w16cid:durableId="128254330">
    <w:abstractNumId w:val="45"/>
  </w:num>
  <w:num w:numId="54" w16cid:durableId="1835873594">
    <w:abstractNumId w:val="22"/>
  </w:num>
  <w:num w:numId="55" w16cid:durableId="1300693942">
    <w:abstractNumId w:val="12"/>
  </w:num>
  <w:num w:numId="56" w16cid:durableId="1005546808">
    <w:abstractNumId w:val="49"/>
  </w:num>
  <w:num w:numId="57" w16cid:durableId="1463383224">
    <w:abstractNumId w:val="0"/>
  </w:num>
  <w:num w:numId="58" w16cid:durableId="1841653618">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7FD"/>
    <w:rsid w:val="000051B3"/>
    <w:rsid w:val="00007320"/>
    <w:rsid w:val="00007838"/>
    <w:rsid w:val="00007AB4"/>
    <w:rsid w:val="00010FF1"/>
    <w:rsid w:val="000115CD"/>
    <w:rsid w:val="000130D2"/>
    <w:rsid w:val="000131F6"/>
    <w:rsid w:val="00014628"/>
    <w:rsid w:val="000154CB"/>
    <w:rsid w:val="00021BFC"/>
    <w:rsid w:val="00023610"/>
    <w:rsid w:val="00026B89"/>
    <w:rsid w:val="00027FE4"/>
    <w:rsid w:val="00030147"/>
    <w:rsid w:val="00031E52"/>
    <w:rsid w:val="00032AB3"/>
    <w:rsid w:val="00034712"/>
    <w:rsid w:val="000356DB"/>
    <w:rsid w:val="0003627B"/>
    <w:rsid w:val="00036764"/>
    <w:rsid w:val="00037E01"/>
    <w:rsid w:val="0004169C"/>
    <w:rsid w:val="000420F1"/>
    <w:rsid w:val="0004370A"/>
    <w:rsid w:val="00043BC9"/>
    <w:rsid w:val="000445C6"/>
    <w:rsid w:val="000466F6"/>
    <w:rsid w:val="00052690"/>
    <w:rsid w:val="000529A6"/>
    <w:rsid w:val="00052AA8"/>
    <w:rsid w:val="00057A6A"/>
    <w:rsid w:val="00057F78"/>
    <w:rsid w:val="00064E01"/>
    <w:rsid w:val="000664C5"/>
    <w:rsid w:val="00067A00"/>
    <w:rsid w:val="00070A11"/>
    <w:rsid w:val="00071DE2"/>
    <w:rsid w:val="00071EA6"/>
    <w:rsid w:val="0007248E"/>
    <w:rsid w:val="0007543A"/>
    <w:rsid w:val="0007587A"/>
    <w:rsid w:val="00076879"/>
    <w:rsid w:val="00080C81"/>
    <w:rsid w:val="00081288"/>
    <w:rsid w:val="000824B3"/>
    <w:rsid w:val="000849E8"/>
    <w:rsid w:val="000968B1"/>
    <w:rsid w:val="0009745A"/>
    <w:rsid w:val="000A1120"/>
    <w:rsid w:val="000A192E"/>
    <w:rsid w:val="000A264D"/>
    <w:rsid w:val="000A4603"/>
    <w:rsid w:val="000B106A"/>
    <w:rsid w:val="000B1AC8"/>
    <w:rsid w:val="000B6315"/>
    <w:rsid w:val="000B715C"/>
    <w:rsid w:val="000C5C6D"/>
    <w:rsid w:val="000C5E8E"/>
    <w:rsid w:val="000C6671"/>
    <w:rsid w:val="000C6F4A"/>
    <w:rsid w:val="000C7398"/>
    <w:rsid w:val="000D4C74"/>
    <w:rsid w:val="000D4FAE"/>
    <w:rsid w:val="000D762D"/>
    <w:rsid w:val="000E30D6"/>
    <w:rsid w:val="000E4ACD"/>
    <w:rsid w:val="000E569A"/>
    <w:rsid w:val="000E5E1A"/>
    <w:rsid w:val="000E7468"/>
    <w:rsid w:val="000F0DB5"/>
    <w:rsid w:val="000F4D52"/>
    <w:rsid w:val="000F4FB6"/>
    <w:rsid w:val="000F570F"/>
    <w:rsid w:val="000F6EEA"/>
    <w:rsid w:val="000F72E7"/>
    <w:rsid w:val="000F7A54"/>
    <w:rsid w:val="000F7D7D"/>
    <w:rsid w:val="00100F9E"/>
    <w:rsid w:val="00105500"/>
    <w:rsid w:val="001058A5"/>
    <w:rsid w:val="00105AEA"/>
    <w:rsid w:val="00107B4D"/>
    <w:rsid w:val="0011013D"/>
    <w:rsid w:val="001163CD"/>
    <w:rsid w:val="0012233A"/>
    <w:rsid w:val="00123DEF"/>
    <w:rsid w:val="00125079"/>
    <w:rsid w:val="00127536"/>
    <w:rsid w:val="00130050"/>
    <w:rsid w:val="00134ABE"/>
    <w:rsid w:val="00135E35"/>
    <w:rsid w:val="00136B18"/>
    <w:rsid w:val="00137097"/>
    <w:rsid w:val="00140256"/>
    <w:rsid w:val="001465D5"/>
    <w:rsid w:val="001467A2"/>
    <w:rsid w:val="00150474"/>
    <w:rsid w:val="00150EDB"/>
    <w:rsid w:val="001515B5"/>
    <w:rsid w:val="00153F41"/>
    <w:rsid w:val="00154669"/>
    <w:rsid w:val="00154967"/>
    <w:rsid w:val="00155557"/>
    <w:rsid w:val="00160E1A"/>
    <w:rsid w:val="001613E8"/>
    <w:rsid w:val="001616E5"/>
    <w:rsid w:val="00164158"/>
    <w:rsid w:val="001718BF"/>
    <w:rsid w:val="00174125"/>
    <w:rsid w:val="00176014"/>
    <w:rsid w:val="00176CC9"/>
    <w:rsid w:val="001829F8"/>
    <w:rsid w:val="00184A1A"/>
    <w:rsid w:val="00185F7F"/>
    <w:rsid w:val="00186FDD"/>
    <w:rsid w:val="00192D80"/>
    <w:rsid w:val="0019371D"/>
    <w:rsid w:val="001949BE"/>
    <w:rsid w:val="00195D77"/>
    <w:rsid w:val="00196403"/>
    <w:rsid w:val="00196AE3"/>
    <w:rsid w:val="001A2147"/>
    <w:rsid w:val="001A4AA6"/>
    <w:rsid w:val="001A562E"/>
    <w:rsid w:val="001C1308"/>
    <w:rsid w:val="001C1B18"/>
    <w:rsid w:val="001C2E0A"/>
    <w:rsid w:val="001C55FA"/>
    <w:rsid w:val="001C7191"/>
    <w:rsid w:val="001C728B"/>
    <w:rsid w:val="001D1622"/>
    <w:rsid w:val="001D21D4"/>
    <w:rsid w:val="001D6DD2"/>
    <w:rsid w:val="001E0606"/>
    <w:rsid w:val="001E0684"/>
    <w:rsid w:val="001E28B8"/>
    <w:rsid w:val="001E3137"/>
    <w:rsid w:val="001E3516"/>
    <w:rsid w:val="001E3E7D"/>
    <w:rsid w:val="001E40CF"/>
    <w:rsid w:val="001E648C"/>
    <w:rsid w:val="001E7E55"/>
    <w:rsid w:val="001F0557"/>
    <w:rsid w:val="001F50EC"/>
    <w:rsid w:val="001F5B3A"/>
    <w:rsid w:val="001F7BD6"/>
    <w:rsid w:val="001F7C7F"/>
    <w:rsid w:val="001F7D8A"/>
    <w:rsid w:val="00201777"/>
    <w:rsid w:val="00202BF0"/>
    <w:rsid w:val="00205526"/>
    <w:rsid w:val="00211723"/>
    <w:rsid w:val="0021359A"/>
    <w:rsid w:val="0021360A"/>
    <w:rsid w:val="00215295"/>
    <w:rsid w:val="00220288"/>
    <w:rsid w:val="002207D4"/>
    <w:rsid w:val="00220CBA"/>
    <w:rsid w:val="002225C9"/>
    <w:rsid w:val="0022345E"/>
    <w:rsid w:val="0022410D"/>
    <w:rsid w:val="002243A5"/>
    <w:rsid w:val="002243A8"/>
    <w:rsid w:val="00226549"/>
    <w:rsid w:val="002269B3"/>
    <w:rsid w:val="002326C4"/>
    <w:rsid w:val="00234009"/>
    <w:rsid w:val="00234468"/>
    <w:rsid w:val="00235656"/>
    <w:rsid w:val="0023593E"/>
    <w:rsid w:val="00237CB0"/>
    <w:rsid w:val="00244E39"/>
    <w:rsid w:val="0024616B"/>
    <w:rsid w:val="00246F7A"/>
    <w:rsid w:val="0024718C"/>
    <w:rsid w:val="00247637"/>
    <w:rsid w:val="00252FFA"/>
    <w:rsid w:val="002534B0"/>
    <w:rsid w:val="002539A7"/>
    <w:rsid w:val="00253F4B"/>
    <w:rsid w:val="00254053"/>
    <w:rsid w:val="00254A63"/>
    <w:rsid w:val="00254FA9"/>
    <w:rsid w:val="00255780"/>
    <w:rsid w:val="002570F0"/>
    <w:rsid w:val="0026143D"/>
    <w:rsid w:val="002629CD"/>
    <w:rsid w:val="00262E42"/>
    <w:rsid w:val="00263704"/>
    <w:rsid w:val="00263ED5"/>
    <w:rsid w:val="00264970"/>
    <w:rsid w:val="002649F4"/>
    <w:rsid w:val="00264BF1"/>
    <w:rsid w:val="00265377"/>
    <w:rsid w:val="00270AB9"/>
    <w:rsid w:val="00271DBF"/>
    <w:rsid w:val="00275BF2"/>
    <w:rsid w:val="002904B8"/>
    <w:rsid w:val="00290C5E"/>
    <w:rsid w:val="002946C8"/>
    <w:rsid w:val="00295612"/>
    <w:rsid w:val="00295867"/>
    <w:rsid w:val="002971D2"/>
    <w:rsid w:val="002973B4"/>
    <w:rsid w:val="00297960"/>
    <w:rsid w:val="002A6FD5"/>
    <w:rsid w:val="002B087F"/>
    <w:rsid w:val="002B26A0"/>
    <w:rsid w:val="002B3D80"/>
    <w:rsid w:val="002B7D1E"/>
    <w:rsid w:val="002C1A0E"/>
    <w:rsid w:val="002C27D1"/>
    <w:rsid w:val="002C4466"/>
    <w:rsid w:val="002C49F5"/>
    <w:rsid w:val="002C529A"/>
    <w:rsid w:val="002D06F4"/>
    <w:rsid w:val="002D09DE"/>
    <w:rsid w:val="002D10DF"/>
    <w:rsid w:val="002D270B"/>
    <w:rsid w:val="002D2A99"/>
    <w:rsid w:val="002E0DAD"/>
    <w:rsid w:val="002E355F"/>
    <w:rsid w:val="002E673B"/>
    <w:rsid w:val="002F0010"/>
    <w:rsid w:val="002F1C48"/>
    <w:rsid w:val="002F2236"/>
    <w:rsid w:val="002F4221"/>
    <w:rsid w:val="002F5FE6"/>
    <w:rsid w:val="002F76CC"/>
    <w:rsid w:val="002F7754"/>
    <w:rsid w:val="003001B2"/>
    <w:rsid w:val="003004C0"/>
    <w:rsid w:val="0030090B"/>
    <w:rsid w:val="0030504E"/>
    <w:rsid w:val="003077B6"/>
    <w:rsid w:val="00307C25"/>
    <w:rsid w:val="00310D38"/>
    <w:rsid w:val="003117BD"/>
    <w:rsid w:val="00313F28"/>
    <w:rsid w:val="00315CB8"/>
    <w:rsid w:val="00316D37"/>
    <w:rsid w:val="00320392"/>
    <w:rsid w:val="00321CFD"/>
    <w:rsid w:val="00324753"/>
    <w:rsid w:val="00325BCE"/>
    <w:rsid w:val="00325E8F"/>
    <w:rsid w:val="003320CF"/>
    <w:rsid w:val="00332580"/>
    <w:rsid w:val="00335970"/>
    <w:rsid w:val="003403BE"/>
    <w:rsid w:val="00341898"/>
    <w:rsid w:val="0034661D"/>
    <w:rsid w:val="00347E8F"/>
    <w:rsid w:val="003502D6"/>
    <w:rsid w:val="00354E20"/>
    <w:rsid w:val="00355840"/>
    <w:rsid w:val="00355AD2"/>
    <w:rsid w:val="003617D5"/>
    <w:rsid w:val="00361BFE"/>
    <w:rsid w:val="0036258E"/>
    <w:rsid w:val="003642A3"/>
    <w:rsid w:val="0036491F"/>
    <w:rsid w:val="003658B6"/>
    <w:rsid w:val="003666A0"/>
    <w:rsid w:val="00366D6C"/>
    <w:rsid w:val="003672F4"/>
    <w:rsid w:val="0037011F"/>
    <w:rsid w:val="00372B78"/>
    <w:rsid w:val="003746A8"/>
    <w:rsid w:val="003749F7"/>
    <w:rsid w:val="00375979"/>
    <w:rsid w:val="00376B3A"/>
    <w:rsid w:val="00377D76"/>
    <w:rsid w:val="00380F36"/>
    <w:rsid w:val="00381408"/>
    <w:rsid w:val="003820E2"/>
    <w:rsid w:val="003876E1"/>
    <w:rsid w:val="003879B9"/>
    <w:rsid w:val="00390BF4"/>
    <w:rsid w:val="00390F32"/>
    <w:rsid w:val="00390FB1"/>
    <w:rsid w:val="003918AC"/>
    <w:rsid w:val="00392213"/>
    <w:rsid w:val="003940E3"/>
    <w:rsid w:val="00394313"/>
    <w:rsid w:val="00394CE8"/>
    <w:rsid w:val="00394EAA"/>
    <w:rsid w:val="00395133"/>
    <w:rsid w:val="00395938"/>
    <w:rsid w:val="00397968"/>
    <w:rsid w:val="003A05E2"/>
    <w:rsid w:val="003A7586"/>
    <w:rsid w:val="003B1FA7"/>
    <w:rsid w:val="003B32E9"/>
    <w:rsid w:val="003B3CB7"/>
    <w:rsid w:val="003B416F"/>
    <w:rsid w:val="003C126D"/>
    <w:rsid w:val="003C1AA2"/>
    <w:rsid w:val="003C34A4"/>
    <w:rsid w:val="003C5EE2"/>
    <w:rsid w:val="003C6808"/>
    <w:rsid w:val="003C7353"/>
    <w:rsid w:val="003D230A"/>
    <w:rsid w:val="003D3824"/>
    <w:rsid w:val="003D56B3"/>
    <w:rsid w:val="003D57E2"/>
    <w:rsid w:val="003D7E34"/>
    <w:rsid w:val="003E2D97"/>
    <w:rsid w:val="003E30E7"/>
    <w:rsid w:val="003E3473"/>
    <w:rsid w:val="003E49FC"/>
    <w:rsid w:val="003F0A0B"/>
    <w:rsid w:val="003F1040"/>
    <w:rsid w:val="003F23AA"/>
    <w:rsid w:val="003F3F6F"/>
    <w:rsid w:val="003F794F"/>
    <w:rsid w:val="003F7B92"/>
    <w:rsid w:val="00400798"/>
    <w:rsid w:val="004012BB"/>
    <w:rsid w:val="00401440"/>
    <w:rsid w:val="00403561"/>
    <w:rsid w:val="00404CD7"/>
    <w:rsid w:val="00405B69"/>
    <w:rsid w:val="00410163"/>
    <w:rsid w:val="004123EE"/>
    <w:rsid w:val="004128A2"/>
    <w:rsid w:val="0041486E"/>
    <w:rsid w:val="0041490E"/>
    <w:rsid w:val="00414F49"/>
    <w:rsid w:val="0041530F"/>
    <w:rsid w:val="00416483"/>
    <w:rsid w:val="004168DA"/>
    <w:rsid w:val="00417CDB"/>
    <w:rsid w:val="00420FAD"/>
    <w:rsid w:val="0042209B"/>
    <w:rsid w:val="00426B8C"/>
    <w:rsid w:val="00431C35"/>
    <w:rsid w:val="00431E55"/>
    <w:rsid w:val="00433408"/>
    <w:rsid w:val="0043404A"/>
    <w:rsid w:val="00434309"/>
    <w:rsid w:val="0043436C"/>
    <w:rsid w:val="004358E6"/>
    <w:rsid w:val="00436AC0"/>
    <w:rsid w:val="00436F8C"/>
    <w:rsid w:val="00440239"/>
    <w:rsid w:val="0044105D"/>
    <w:rsid w:val="00441EDC"/>
    <w:rsid w:val="0044404C"/>
    <w:rsid w:val="00444859"/>
    <w:rsid w:val="00444D00"/>
    <w:rsid w:val="004519B1"/>
    <w:rsid w:val="004526A5"/>
    <w:rsid w:val="00454395"/>
    <w:rsid w:val="00455211"/>
    <w:rsid w:val="0045694C"/>
    <w:rsid w:val="00462925"/>
    <w:rsid w:val="00463188"/>
    <w:rsid w:val="00463B5D"/>
    <w:rsid w:val="00463E89"/>
    <w:rsid w:val="00464F51"/>
    <w:rsid w:val="00465DB0"/>
    <w:rsid w:val="00465F79"/>
    <w:rsid w:val="0047010F"/>
    <w:rsid w:val="00473124"/>
    <w:rsid w:val="00473467"/>
    <w:rsid w:val="004757AA"/>
    <w:rsid w:val="00476AB8"/>
    <w:rsid w:val="00481C39"/>
    <w:rsid w:val="004835FE"/>
    <w:rsid w:val="00483F47"/>
    <w:rsid w:val="00484B1E"/>
    <w:rsid w:val="00484D39"/>
    <w:rsid w:val="00485897"/>
    <w:rsid w:val="00485B84"/>
    <w:rsid w:val="00485E6F"/>
    <w:rsid w:val="00486800"/>
    <w:rsid w:val="0048680F"/>
    <w:rsid w:val="00486CA9"/>
    <w:rsid w:val="0049158B"/>
    <w:rsid w:val="0049239F"/>
    <w:rsid w:val="00494B37"/>
    <w:rsid w:val="0049772F"/>
    <w:rsid w:val="004A17DD"/>
    <w:rsid w:val="004A7961"/>
    <w:rsid w:val="004A7F96"/>
    <w:rsid w:val="004B2119"/>
    <w:rsid w:val="004B2AE2"/>
    <w:rsid w:val="004B2CF1"/>
    <w:rsid w:val="004B4C28"/>
    <w:rsid w:val="004B5BD9"/>
    <w:rsid w:val="004C03EF"/>
    <w:rsid w:val="004D01AD"/>
    <w:rsid w:val="004D0B9B"/>
    <w:rsid w:val="004D111F"/>
    <w:rsid w:val="004D1B48"/>
    <w:rsid w:val="004D1F1C"/>
    <w:rsid w:val="004D42B3"/>
    <w:rsid w:val="004D62A2"/>
    <w:rsid w:val="004D7E34"/>
    <w:rsid w:val="004E00BB"/>
    <w:rsid w:val="004E01F2"/>
    <w:rsid w:val="004E2BD7"/>
    <w:rsid w:val="004E383C"/>
    <w:rsid w:val="004E552D"/>
    <w:rsid w:val="004E6101"/>
    <w:rsid w:val="004F304A"/>
    <w:rsid w:val="004F508E"/>
    <w:rsid w:val="004F6530"/>
    <w:rsid w:val="00500FC1"/>
    <w:rsid w:val="00502B4F"/>
    <w:rsid w:val="00502F91"/>
    <w:rsid w:val="00503493"/>
    <w:rsid w:val="00504B0A"/>
    <w:rsid w:val="005072B6"/>
    <w:rsid w:val="00511E96"/>
    <w:rsid w:val="00515123"/>
    <w:rsid w:val="00515710"/>
    <w:rsid w:val="00517774"/>
    <w:rsid w:val="0052161E"/>
    <w:rsid w:val="005243A3"/>
    <w:rsid w:val="00524685"/>
    <w:rsid w:val="005249DE"/>
    <w:rsid w:val="00533E02"/>
    <w:rsid w:val="00534D79"/>
    <w:rsid w:val="00536CA5"/>
    <w:rsid w:val="00537A2D"/>
    <w:rsid w:val="00543003"/>
    <w:rsid w:val="0055250F"/>
    <w:rsid w:val="00553A07"/>
    <w:rsid w:val="00554AB9"/>
    <w:rsid w:val="00555195"/>
    <w:rsid w:val="0055595D"/>
    <w:rsid w:val="00556E31"/>
    <w:rsid w:val="0055705D"/>
    <w:rsid w:val="00561E6D"/>
    <w:rsid w:val="00566A23"/>
    <w:rsid w:val="005716C2"/>
    <w:rsid w:val="00585948"/>
    <w:rsid w:val="00586B9B"/>
    <w:rsid w:val="00586F77"/>
    <w:rsid w:val="005909B0"/>
    <w:rsid w:val="00593C77"/>
    <w:rsid w:val="00596ECE"/>
    <w:rsid w:val="00597757"/>
    <w:rsid w:val="005A0558"/>
    <w:rsid w:val="005A46AB"/>
    <w:rsid w:val="005A604E"/>
    <w:rsid w:val="005A7D58"/>
    <w:rsid w:val="005B0D79"/>
    <w:rsid w:val="005B120D"/>
    <w:rsid w:val="005B3D41"/>
    <w:rsid w:val="005C113B"/>
    <w:rsid w:val="005C3545"/>
    <w:rsid w:val="005E1710"/>
    <w:rsid w:val="005E316E"/>
    <w:rsid w:val="005E6492"/>
    <w:rsid w:val="005E672A"/>
    <w:rsid w:val="005E6A05"/>
    <w:rsid w:val="005E6C4C"/>
    <w:rsid w:val="005E6C8F"/>
    <w:rsid w:val="005E73C4"/>
    <w:rsid w:val="005F0E86"/>
    <w:rsid w:val="005F6081"/>
    <w:rsid w:val="005F71DF"/>
    <w:rsid w:val="00600CDD"/>
    <w:rsid w:val="00603E3D"/>
    <w:rsid w:val="00604423"/>
    <w:rsid w:val="00604444"/>
    <w:rsid w:val="006051A5"/>
    <w:rsid w:val="006072C0"/>
    <w:rsid w:val="00610486"/>
    <w:rsid w:val="00612FBD"/>
    <w:rsid w:val="00613804"/>
    <w:rsid w:val="00615D14"/>
    <w:rsid w:val="006170C8"/>
    <w:rsid w:val="00621803"/>
    <w:rsid w:val="00621B6B"/>
    <w:rsid w:val="00621F02"/>
    <w:rsid w:val="00622FD2"/>
    <w:rsid w:val="0062442B"/>
    <w:rsid w:val="00626A8A"/>
    <w:rsid w:val="00626FE4"/>
    <w:rsid w:val="00630ADC"/>
    <w:rsid w:val="00631C7A"/>
    <w:rsid w:val="00631E77"/>
    <w:rsid w:val="006334EE"/>
    <w:rsid w:val="00636805"/>
    <w:rsid w:val="00637C19"/>
    <w:rsid w:val="006400C5"/>
    <w:rsid w:val="0064046C"/>
    <w:rsid w:val="00643C2D"/>
    <w:rsid w:val="006471D6"/>
    <w:rsid w:val="0065098C"/>
    <w:rsid w:val="0065148C"/>
    <w:rsid w:val="00652315"/>
    <w:rsid w:val="006542E2"/>
    <w:rsid w:val="006545CA"/>
    <w:rsid w:val="006611E0"/>
    <w:rsid w:val="00661C32"/>
    <w:rsid w:val="00663A07"/>
    <w:rsid w:val="00664FB2"/>
    <w:rsid w:val="00667151"/>
    <w:rsid w:val="00667D13"/>
    <w:rsid w:val="00667F7E"/>
    <w:rsid w:val="00672D84"/>
    <w:rsid w:val="00677104"/>
    <w:rsid w:val="0068174D"/>
    <w:rsid w:val="00681B81"/>
    <w:rsid w:val="00683CD7"/>
    <w:rsid w:val="00684A0F"/>
    <w:rsid w:val="00685658"/>
    <w:rsid w:val="006905F4"/>
    <w:rsid w:val="00690C29"/>
    <w:rsid w:val="00692398"/>
    <w:rsid w:val="006935A4"/>
    <w:rsid w:val="00693D96"/>
    <w:rsid w:val="006940E1"/>
    <w:rsid w:val="00694AB1"/>
    <w:rsid w:val="00695990"/>
    <w:rsid w:val="006A19B4"/>
    <w:rsid w:val="006A2D52"/>
    <w:rsid w:val="006A41F3"/>
    <w:rsid w:val="006A6539"/>
    <w:rsid w:val="006A6E12"/>
    <w:rsid w:val="006B295A"/>
    <w:rsid w:val="006B4426"/>
    <w:rsid w:val="006B6FAA"/>
    <w:rsid w:val="006C1E56"/>
    <w:rsid w:val="006C1F49"/>
    <w:rsid w:val="006C26E2"/>
    <w:rsid w:val="006C2E25"/>
    <w:rsid w:val="006C4555"/>
    <w:rsid w:val="006C4A50"/>
    <w:rsid w:val="006C4E7C"/>
    <w:rsid w:val="006C6E8B"/>
    <w:rsid w:val="006C7E24"/>
    <w:rsid w:val="006D14CF"/>
    <w:rsid w:val="006D26B0"/>
    <w:rsid w:val="006D62F0"/>
    <w:rsid w:val="006E521F"/>
    <w:rsid w:val="006E61AA"/>
    <w:rsid w:val="006E629A"/>
    <w:rsid w:val="006F070E"/>
    <w:rsid w:val="006F25C8"/>
    <w:rsid w:val="006F4A9A"/>
    <w:rsid w:val="006F5CBF"/>
    <w:rsid w:val="006F617D"/>
    <w:rsid w:val="006F6512"/>
    <w:rsid w:val="00700B4A"/>
    <w:rsid w:val="00702827"/>
    <w:rsid w:val="00702AE8"/>
    <w:rsid w:val="00704206"/>
    <w:rsid w:val="00706957"/>
    <w:rsid w:val="00712924"/>
    <w:rsid w:val="00713D20"/>
    <w:rsid w:val="0071420A"/>
    <w:rsid w:val="00714465"/>
    <w:rsid w:val="007148E1"/>
    <w:rsid w:val="007152C5"/>
    <w:rsid w:val="007160EA"/>
    <w:rsid w:val="00721E34"/>
    <w:rsid w:val="007248AC"/>
    <w:rsid w:val="007268F9"/>
    <w:rsid w:val="007277FD"/>
    <w:rsid w:val="00731E5D"/>
    <w:rsid w:val="00732C0E"/>
    <w:rsid w:val="007330DF"/>
    <w:rsid w:val="00733919"/>
    <w:rsid w:val="00733B36"/>
    <w:rsid w:val="00735560"/>
    <w:rsid w:val="00736355"/>
    <w:rsid w:val="0073782F"/>
    <w:rsid w:val="007409D4"/>
    <w:rsid w:val="00741FA5"/>
    <w:rsid w:val="0074215E"/>
    <w:rsid w:val="0074367B"/>
    <w:rsid w:val="00747207"/>
    <w:rsid w:val="00747773"/>
    <w:rsid w:val="00752427"/>
    <w:rsid w:val="00752DD5"/>
    <w:rsid w:val="00753FA3"/>
    <w:rsid w:val="00755BA6"/>
    <w:rsid w:val="007566B0"/>
    <w:rsid w:val="0075759F"/>
    <w:rsid w:val="007605A6"/>
    <w:rsid w:val="00762B33"/>
    <w:rsid w:val="007632DC"/>
    <w:rsid w:val="007637FA"/>
    <w:rsid w:val="00763B86"/>
    <w:rsid w:val="00764418"/>
    <w:rsid w:val="00764F3D"/>
    <w:rsid w:val="00767342"/>
    <w:rsid w:val="0077109E"/>
    <w:rsid w:val="007723B2"/>
    <w:rsid w:val="00774A10"/>
    <w:rsid w:val="00776BE0"/>
    <w:rsid w:val="007839B8"/>
    <w:rsid w:val="00783ED6"/>
    <w:rsid w:val="007879D0"/>
    <w:rsid w:val="00791674"/>
    <w:rsid w:val="007918A6"/>
    <w:rsid w:val="00792E4E"/>
    <w:rsid w:val="0079475B"/>
    <w:rsid w:val="00796EF3"/>
    <w:rsid w:val="00797373"/>
    <w:rsid w:val="007A01DC"/>
    <w:rsid w:val="007A0B10"/>
    <w:rsid w:val="007A10EC"/>
    <w:rsid w:val="007A1374"/>
    <w:rsid w:val="007A48A3"/>
    <w:rsid w:val="007A64D7"/>
    <w:rsid w:val="007A702D"/>
    <w:rsid w:val="007B238D"/>
    <w:rsid w:val="007B2E4F"/>
    <w:rsid w:val="007B44B8"/>
    <w:rsid w:val="007B53B4"/>
    <w:rsid w:val="007B5667"/>
    <w:rsid w:val="007B59B4"/>
    <w:rsid w:val="007B7D81"/>
    <w:rsid w:val="007C172F"/>
    <w:rsid w:val="007C77FA"/>
    <w:rsid w:val="007D1497"/>
    <w:rsid w:val="007D3D80"/>
    <w:rsid w:val="007D5D8D"/>
    <w:rsid w:val="007D6331"/>
    <w:rsid w:val="007E0112"/>
    <w:rsid w:val="007E1AB5"/>
    <w:rsid w:val="007E48AC"/>
    <w:rsid w:val="007E495F"/>
    <w:rsid w:val="007F0EF4"/>
    <w:rsid w:val="007F2BA3"/>
    <w:rsid w:val="007F3292"/>
    <w:rsid w:val="007F4118"/>
    <w:rsid w:val="007F41E6"/>
    <w:rsid w:val="007F4DFD"/>
    <w:rsid w:val="007F4FE8"/>
    <w:rsid w:val="007F7EC2"/>
    <w:rsid w:val="00802108"/>
    <w:rsid w:val="00802D4C"/>
    <w:rsid w:val="0080403A"/>
    <w:rsid w:val="0080454E"/>
    <w:rsid w:val="008045CB"/>
    <w:rsid w:val="00804C72"/>
    <w:rsid w:val="00805EBB"/>
    <w:rsid w:val="00807EEF"/>
    <w:rsid w:val="008100DC"/>
    <w:rsid w:val="0081331D"/>
    <w:rsid w:val="00814732"/>
    <w:rsid w:val="00814A01"/>
    <w:rsid w:val="00814E2A"/>
    <w:rsid w:val="008164CB"/>
    <w:rsid w:val="0081731C"/>
    <w:rsid w:val="008178E9"/>
    <w:rsid w:val="00817ECD"/>
    <w:rsid w:val="00817F59"/>
    <w:rsid w:val="00820402"/>
    <w:rsid w:val="008207A6"/>
    <w:rsid w:val="00825E4A"/>
    <w:rsid w:val="00827868"/>
    <w:rsid w:val="00830B62"/>
    <w:rsid w:val="00833085"/>
    <w:rsid w:val="008334B3"/>
    <w:rsid w:val="00836665"/>
    <w:rsid w:val="0084246B"/>
    <w:rsid w:val="00843AD7"/>
    <w:rsid w:val="008509D0"/>
    <w:rsid w:val="00854008"/>
    <w:rsid w:val="0085618F"/>
    <w:rsid w:val="008577DD"/>
    <w:rsid w:val="00862B8F"/>
    <w:rsid w:val="00864E3C"/>
    <w:rsid w:val="00864F9C"/>
    <w:rsid w:val="008655DC"/>
    <w:rsid w:val="00867000"/>
    <w:rsid w:val="00870C5F"/>
    <w:rsid w:val="00872833"/>
    <w:rsid w:val="00873950"/>
    <w:rsid w:val="00873BAC"/>
    <w:rsid w:val="00877784"/>
    <w:rsid w:val="00877C23"/>
    <w:rsid w:val="00884109"/>
    <w:rsid w:val="00886346"/>
    <w:rsid w:val="00887F02"/>
    <w:rsid w:val="008928BB"/>
    <w:rsid w:val="00893BF9"/>
    <w:rsid w:val="008947A3"/>
    <w:rsid w:val="00897491"/>
    <w:rsid w:val="008A3EB9"/>
    <w:rsid w:val="008A4DB4"/>
    <w:rsid w:val="008A7AEB"/>
    <w:rsid w:val="008B2445"/>
    <w:rsid w:val="008B2D45"/>
    <w:rsid w:val="008B355C"/>
    <w:rsid w:val="008B389B"/>
    <w:rsid w:val="008C20C6"/>
    <w:rsid w:val="008C5E23"/>
    <w:rsid w:val="008C6C35"/>
    <w:rsid w:val="008C6E8E"/>
    <w:rsid w:val="008C7040"/>
    <w:rsid w:val="008D01CD"/>
    <w:rsid w:val="008D13DF"/>
    <w:rsid w:val="008D3892"/>
    <w:rsid w:val="008D6BBE"/>
    <w:rsid w:val="008D7FA9"/>
    <w:rsid w:val="008E014F"/>
    <w:rsid w:val="008E11BC"/>
    <w:rsid w:val="008E24D8"/>
    <w:rsid w:val="008E63D0"/>
    <w:rsid w:val="008E7D6D"/>
    <w:rsid w:val="008F0D0C"/>
    <w:rsid w:val="008F60D3"/>
    <w:rsid w:val="00904506"/>
    <w:rsid w:val="0090488B"/>
    <w:rsid w:val="00906473"/>
    <w:rsid w:val="00906ED2"/>
    <w:rsid w:val="00910DAB"/>
    <w:rsid w:val="0091498A"/>
    <w:rsid w:val="00916B44"/>
    <w:rsid w:val="00917AD6"/>
    <w:rsid w:val="00917B55"/>
    <w:rsid w:val="00920AE8"/>
    <w:rsid w:val="00920E2E"/>
    <w:rsid w:val="009234A7"/>
    <w:rsid w:val="00925552"/>
    <w:rsid w:val="00926091"/>
    <w:rsid w:val="00926788"/>
    <w:rsid w:val="009413D0"/>
    <w:rsid w:val="00942F10"/>
    <w:rsid w:val="009445B8"/>
    <w:rsid w:val="00947337"/>
    <w:rsid w:val="009478CE"/>
    <w:rsid w:val="00947E3A"/>
    <w:rsid w:val="00953BBA"/>
    <w:rsid w:val="00954F4E"/>
    <w:rsid w:val="00955151"/>
    <w:rsid w:val="0095602A"/>
    <w:rsid w:val="00957294"/>
    <w:rsid w:val="00957929"/>
    <w:rsid w:val="0096100C"/>
    <w:rsid w:val="00965871"/>
    <w:rsid w:val="00966FA8"/>
    <w:rsid w:val="009675F1"/>
    <w:rsid w:val="009703D3"/>
    <w:rsid w:val="00972319"/>
    <w:rsid w:val="0097681A"/>
    <w:rsid w:val="0098010A"/>
    <w:rsid w:val="009825CA"/>
    <w:rsid w:val="009835DA"/>
    <w:rsid w:val="009846E7"/>
    <w:rsid w:val="00984F6E"/>
    <w:rsid w:val="00985C69"/>
    <w:rsid w:val="00985D7B"/>
    <w:rsid w:val="009867F0"/>
    <w:rsid w:val="00986A44"/>
    <w:rsid w:val="00990E51"/>
    <w:rsid w:val="00997534"/>
    <w:rsid w:val="00997DDA"/>
    <w:rsid w:val="009A0AFE"/>
    <w:rsid w:val="009A12CD"/>
    <w:rsid w:val="009A73BB"/>
    <w:rsid w:val="009B2DFA"/>
    <w:rsid w:val="009B50A1"/>
    <w:rsid w:val="009B5496"/>
    <w:rsid w:val="009B72FD"/>
    <w:rsid w:val="009C0832"/>
    <w:rsid w:val="009C1263"/>
    <w:rsid w:val="009C2F67"/>
    <w:rsid w:val="009C3E57"/>
    <w:rsid w:val="009C5A28"/>
    <w:rsid w:val="009C6FD2"/>
    <w:rsid w:val="009D0C0F"/>
    <w:rsid w:val="009D22DE"/>
    <w:rsid w:val="009D3E82"/>
    <w:rsid w:val="009D4CC9"/>
    <w:rsid w:val="009D566E"/>
    <w:rsid w:val="009D5793"/>
    <w:rsid w:val="009E1E05"/>
    <w:rsid w:val="009E4738"/>
    <w:rsid w:val="009E4F5A"/>
    <w:rsid w:val="009F08CE"/>
    <w:rsid w:val="009F2580"/>
    <w:rsid w:val="009F45C4"/>
    <w:rsid w:val="009F4F20"/>
    <w:rsid w:val="009F57FA"/>
    <w:rsid w:val="009F73B5"/>
    <w:rsid w:val="009F7F3D"/>
    <w:rsid w:val="00A00803"/>
    <w:rsid w:val="00A0154E"/>
    <w:rsid w:val="00A02412"/>
    <w:rsid w:val="00A04A57"/>
    <w:rsid w:val="00A11277"/>
    <w:rsid w:val="00A12025"/>
    <w:rsid w:val="00A15351"/>
    <w:rsid w:val="00A20463"/>
    <w:rsid w:val="00A21225"/>
    <w:rsid w:val="00A22119"/>
    <w:rsid w:val="00A2221C"/>
    <w:rsid w:val="00A2341F"/>
    <w:rsid w:val="00A24D4B"/>
    <w:rsid w:val="00A25FE9"/>
    <w:rsid w:val="00A2668D"/>
    <w:rsid w:val="00A27DEB"/>
    <w:rsid w:val="00A34848"/>
    <w:rsid w:val="00A366FE"/>
    <w:rsid w:val="00A4537E"/>
    <w:rsid w:val="00A47080"/>
    <w:rsid w:val="00A47DC7"/>
    <w:rsid w:val="00A56637"/>
    <w:rsid w:val="00A617D9"/>
    <w:rsid w:val="00A61F4F"/>
    <w:rsid w:val="00A6371E"/>
    <w:rsid w:val="00A66060"/>
    <w:rsid w:val="00A66F84"/>
    <w:rsid w:val="00A72AD2"/>
    <w:rsid w:val="00A74B2B"/>
    <w:rsid w:val="00A7560A"/>
    <w:rsid w:val="00A76C22"/>
    <w:rsid w:val="00A811D2"/>
    <w:rsid w:val="00A81876"/>
    <w:rsid w:val="00A8199D"/>
    <w:rsid w:val="00A8362E"/>
    <w:rsid w:val="00A84ED7"/>
    <w:rsid w:val="00A858A9"/>
    <w:rsid w:val="00A862E2"/>
    <w:rsid w:val="00A933AD"/>
    <w:rsid w:val="00A95112"/>
    <w:rsid w:val="00AA06C3"/>
    <w:rsid w:val="00AA0F22"/>
    <w:rsid w:val="00AA2839"/>
    <w:rsid w:val="00AA454F"/>
    <w:rsid w:val="00AA4ECA"/>
    <w:rsid w:val="00AA6300"/>
    <w:rsid w:val="00AA632D"/>
    <w:rsid w:val="00AB1FDA"/>
    <w:rsid w:val="00AB3A5F"/>
    <w:rsid w:val="00AB5185"/>
    <w:rsid w:val="00AB6D0C"/>
    <w:rsid w:val="00AB7326"/>
    <w:rsid w:val="00AC0FEE"/>
    <w:rsid w:val="00AC6650"/>
    <w:rsid w:val="00AC6C78"/>
    <w:rsid w:val="00AC7248"/>
    <w:rsid w:val="00AC7448"/>
    <w:rsid w:val="00AC756E"/>
    <w:rsid w:val="00AD1733"/>
    <w:rsid w:val="00AD4633"/>
    <w:rsid w:val="00AD5006"/>
    <w:rsid w:val="00AD7677"/>
    <w:rsid w:val="00AE0254"/>
    <w:rsid w:val="00AE0638"/>
    <w:rsid w:val="00AE1045"/>
    <w:rsid w:val="00AE293A"/>
    <w:rsid w:val="00AE298D"/>
    <w:rsid w:val="00AE510E"/>
    <w:rsid w:val="00AE563B"/>
    <w:rsid w:val="00AE5769"/>
    <w:rsid w:val="00AE60F7"/>
    <w:rsid w:val="00AE6590"/>
    <w:rsid w:val="00AF0206"/>
    <w:rsid w:val="00AF1080"/>
    <w:rsid w:val="00AF1FC0"/>
    <w:rsid w:val="00AF266C"/>
    <w:rsid w:val="00B029A9"/>
    <w:rsid w:val="00B03E0A"/>
    <w:rsid w:val="00B052E6"/>
    <w:rsid w:val="00B111A0"/>
    <w:rsid w:val="00B11F9C"/>
    <w:rsid w:val="00B126A5"/>
    <w:rsid w:val="00B1435E"/>
    <w:rsid w:val="00B162F7"/>
    <w:rsid w:val="00B17ED5"/>
    <w:rsid w:val="00B24C78"/>
    <w:rsid w:val="00B25C75"/>
    <w:rsid w:val="00B27E3C"/>
    <w:rsid w:val="00B327D0"/>
    <w:rsid w:val="00B33EA9"/>
    <w:rsid w:val="00B35462"/>
    <w:rsid w:val="00B3558A"/>
    <w:rsid w:val="00B36029"/>
    <w:rsid w:val="00B36C41"/>
    <w:rsid w:val="00B403B9"/>
    <w:rsid w:val="00B416D4"/>
    <w:rsid w:val="00B42292"/>
    <w:rsid w:val="00B42EFA"/>
    <w:rsid w:val="00B43DDF"/>
    <w:rsid w:val="00B4429A"/>
    <w:rsid w:val="00B451A7"/>
    <w:rsid w:val="00B47FE3"/>
    <w:rsid w:val="00B531D7"/>
    <w:rsid w:val="00B53DCB"/>
    <w:rsid w:val="00B557AD"/>
    <w:rsid w:val="00B6173B"/>
    <w:rsid w:val="00B703EA"/>
    <w:rsid w:val="00B74275"/>
    <w:rsid w:val="00B80B4F"/>
    <w:rsid w:val="00B81AE0"/>
    <w:rsid w:val="00B827F6"/>
    <w:rsid w:val="00B84B49"/>
    <w:rsid w:val="00B87594"/>
    <w:rsid w:val="00B87F0C"/>
    <w:rsid w:val="00B90BBE"/>
    <w:rsid w:val="00B91C85"/>
    <w:rsid w:val="00B93949"/>
    <w:rsid w:val="00B940FA"/>
    <w:rsid w:val="00B96603"/>
    <w:rsid w:val="00B9682E"/>
    <w:rsid w:val="00BA1B58"/>
    <w:rsid w:val="00BA385B"/>
    <w:rsid w:val="00BA5D1F"/>
    <w:rsid w:val="00BA653B"/>
    <w:rsid w:val="00BB3828"/>
    <w:rsid w:val="00BB3AFD"/>
    <w:rsid w:val="00BB5B47"/>
    <w:rsid w:val="00BB5B55"/>
    <w:rsid w:val="00BB70F2"/>
    <w:rsid w:val="00BB7395"/>
    <w:rsid w:val="00BB7703"/>
    <w:rsid w:val="00BC16B0"/>
    <w:rsid w:val="00BC1FD4"/>
    <w:rsid w:val="00BC662A"/>
    <w:rsid w:val="00BC70E4"/>
    <w:rsid w:val="00BD24E0"/>
    <w:rsid w:val="00BD32A5"/>
    <w:rsid w:val="00BD3EEE"/>
    <w:rsid w:val="00BD4727"/>
    <w:rsid w:val="00BD5DF6"/>
    <w:rsid w:val="00BD6E21"/>
    <w:rsid w:val="00BE3EEB"/>
    <w:rsid w:val="00BE5491"/>
    <w:rsid w:val="00BE5FA0"/>
    <w:rsid w:val="00BE6347"/>
    <w:rsid w:val="00BE732A"/>
    <w:rsid w:val="00BF36FA"/>
    <w:rsid w:val="00BF5988"/>
    <w:rsid w:val="00BF608D"/>
    <w:rsid w:val="00BF640E"/>
    <w:rsid w:val="00C01709"/>
    <w:rsid w:val="00C01FD8"/>
    <w:rsid w:val="00C033E1"/>
    <w:rsid w:val="00C06496"/>
    <w:rsid w:val="00C10088"/>
    <w:rsid w:val="00C1252B"/>
    <w:rsid w:val="00C20722"/>
    <w:rsid w:val="00C2155E"/>
    <w:rsid w:val="00C23A89"/>
    <w:rsid w:val="00C25A54"/>
    <w:rsid w:val="00C30BA2"/>
    <w:rsid w:val="00C3347D"/>
    <w:rsid w:val="00C33D4F"/>
    <w:rsid w:val="00C36451"/>
    <w:rsid w:val="00C36F0B"/>
    <w:rsid w:val="00C37806"/>
    <w:rsid w:val="00C41738"/>
    <w:rsid w:val="00C43C7D"/>
    <w:rsid w:val="00C44069"/>
    <w:rsid w:val="00C44751"/>
    <w:rsid w:val="00C448E8"/>
    <w:rsid w:val="00C46517"/>
    <w:rsid w:val="00C46975"/>
    <w:rsid w:val="00C4787B"/>
    <w:rsid w:val="00C5357A"/>
    <w:rsid w:val="00C546E1"/>
    <w:rsid w:val="00C55468"/>
    <w:rsid w:val="00C567CD"/>
    <w:rsid w:val="00C613ED"/>
    <w:rsid w:val="00C626DD"/>
    <w:rsid w:val="00C64502"/>
    <w:rsid w:val="00C66C7B"/>
    <w:rsid w:val="00C7049C"/>
    <w:rsid w:val="00C714CD"/>
    <w:rsid w:val="00C716A5"/>
    <w:rsid w:val="00C72C39"/>
    <w:rsid w:val="00C7408E"/>
    <w:rsid w:val="00C74C69"/>
    <w:rsid w:val="00C75E8E"/>
    <w:rsid w:val="00C762EB"/>
    <w:rsid w:val="00C776A3"/>
    <w:rsid w:val="00C77E1D"/>
    <w:rsid w:val="00C8025C"/>
    <w:rsid w:val="00C80D30"/>
    <w:rsid w:val="00C828FD"/>
    <w:rsid w:val="00C8495B"/>
    <w:rsid w:val="00C875C9"/>
    <w:rsid w:val="00C902D4"/>
    <w:rsid w:val="00C91411"/>
    <w:rsid w:val="00C940A5"/>
    <w:rsid w:val="00CA41F3"/>
    <w:rsid w:val="00CA5117"/>
    <w:rsid w:val="00CA72D3"/>
    <w:rsid w:val="00CB0177"/>
    <w:rsid w:val="00CB1B99"/>
    <w:rsid w:val="00CB348B"/>
    <w:rsid w:val="00CB54B8"/>
    <w:rsid w:val="00CB7218"/>
    <w:rsid w:val="00CB76BB"/>
    <w:rsid w:val="00CC112D"/>
    <w:rsid w:val="00CC2C4D"/>
    <w:rsid w:val="00CC42F0"/>
    <w:rsid w:val="00CC4633"/>
    <w:rsid w:val="00CC5959"/>
    <w:rsid w:val="00CC62D3"/>
    <w:rsid w:val="00CD309F"/>
    <w:rsid w:val="00CD330C"/>
    <w:rsid w:val="00CD3EA2"/>
    <w:rsid w:val="00CD4817"/>
    <w:rsid w:val="00CD4C2D"/>
    <w:rsid w:val="00CD4DA5"/>
    <w:rsid w:val="00CD5AE3"/>
    <w:rsid w:val="00CD5F07"/>
    <w:rsid w:val="00CE650B"/>
    <w:rsid w:val="00CF00FC"/>
    <w:rsid w:val="00CF369E"/>
    <w:rsid w:val="00D002AC"/>
    <w:rsid w:val="00D02ADD"/>
    <w:rsid w:val="00D03398"/>
    <w:rsid w:val="00D03BA6"/>
    <w:rsid w:val="00D0769B"/>
    <w:rsid w:val="00D0775C"/>
    <w:rsid w:val="00D07EE2"/>
    <w:rsid w:val="00D133DB"/>
    <w:rsid w:val="00D1368D"/>
    <w:rsid w:val="00D14A1B"/>
    <w:rsid w:val="00D14E73"/>
    <w:rsid w:val="00D151FE"/>
    <w:rsid w:val="00D20BCA"/>
    <w:rsid w:val="00D2317B"/>
    <w:rsid w:val="00D235F0"/>
    <w:rsid w:val="00D24E22"/>
    <w:rsid w:val="00D251F9"/>
    <w:rsid w:val="00D257FD"/>
    <w:rsid w:val="00D26A15"/>
    <w:rsid w:val="00D26EE0"/>
    <w:rsid w:val="00D32022"/>
    <w:rsid w:val="00D4131B"/>
    <w:rsid w:val="00D41354"/>
    <w:rsid w:val="00D43548"/>
    <w:rsid w:val="00D46296"/>
    <w:rsid w:val="00D511F1"/>
    <w:rsid w:val="00D51D66"/>
    <w:rsid w:val="00D5328C"/>
    <w:rsid w:val="00D5672E"/>
    <w:rsid w:val="00D60412"/>
    <w:rsid w:val="00D60583"/>
    <w:rsid w:val="00D617AE"/>
    <w:rsid w:val="00D61B5D"/>
    <w:rsid w:val="00D620B6"/>
    <w:rsid w:val="00D63FFB"/>
    <w:rsid w:val="00D650C2"/>
    <w:rsid w:val="00D66F98"/>
    <w:rsid w:val="00D67557"/>
    <w:rsid w:val="00D7148A"/>
    <w:rsid w:val="00D729C8"/>
    <w:rsid w:val="00D72C34"/>
    <w:rsid w:val="00D73B3C"/>
    <w:rsid w:val="00D77009"/>
    <w:rsid w:val="00D80A01"/>
    <w:rsid w:val="00D838C3"/>
    <w:rsid w:val="00D84084"/>
    <w:rsid w:val="00D852F5"/>
    <w:rsid w:val="00D86797"/>
    <w:rsid w:val="00D86928"/>
    <w:rsid w:val="00D86F3D"/>
    <w:rsid w:val="00D87BC6"/>
    <w:rsid w:val="00D936D7"/>
    <w:rsid w:val="00D946C1"/>
    <w:rsid w:val="00D95E4A"/>
    <w:rsid w:val="00D95FC0"/>
    <w:rsid w:val="00DA0A51"/>
    <w:rsid w:val="00DA1C52"/>
    <w:rsid w:val="00DA1DBD"/>
    <w:rsid w:val="00DA2B65"/>
    <w:rsid w:val="00DA3BD3"/>
    <w:rsid w:val="00DA679D"/>
    <w:rsid w:val="00DB11C2"/>
    <w:rsid w:val="00DB1400"/>
    <w:rsid w:val="00DB30F4"/>
    <w:rsid w:val="00DB5149"/>
    <w:rsid w:val="00DB610B"/>
    <w:rsid w:val="00DC3630"/>
    <w:rsid w:val="00DC42C5"/>
    <w:rsid w:val="00DC4CE4"/>
    <w:rsid w:val="00DC547B"/>
    <w:rsid w:val="00DC61E6"/>
    <w:rsid w:val="00DC786C"/>
    <w:rsid w:val="00DD1FCC"/>
    <w:rsid w:val="00DD4823"/>
    <w:rsid w:val="00DE2159"/>
    <w:rsid w:val="00DE23C4"/>
    <w:rsid w:val="00DE2745"/>
    <w:rsid w:val="00DE586F"/>
    <w:rsid w:val="00DE7C70"/>
    <w:rsid w:val="00DF2AFC"/>
    <w:rsid w:val="00DF76ED"/>
    <w:rsid w:val="00DF796F"/>
    <w:rsid w:val="00DF7EEC"/>
    <w:rsid w:val="00DF7FCC"/>
    <w:rsid w:val="00E00D23"/>
    <w:rsid w:val="00E038E6"/>
    <w:rsid w:val="00E04337"/>
    <w:rsid w:val="00E05D15"/>
    <w:rsid w:val="00E07AC1"/>
    <w:rsid w:val="00E07F80"/>
    <w:rsid w:val="00E11FB9"/>
    <w:rsid w:val="00E11FD9"/>
    <w:rsid w:val="00E130CE"/>
    <w:rsid w:val="00E1414C"/>
    <w:rsid w:val="00E15D81"/>
    <w:rsid w:val="00E21AF8"/>
    <w:rsid w:val="00E245B6"/>
    <w:rsid w:val="00E256A9"/>
    <w:rsid w:val="00E25A3D"/>
    <w:rsid w:val="00E27F57"/>
    <w:rsid w:val="00E3114B"/>
    <w:rsid w:val="00E31702"/>
    <w:rsid w:val="00E32808"/>
    <w:rsid w:val="00E3780F"/>
    <w:rsid w:val="00E41983"/>
    <w:rsid w:val="00E44E8C"/>
    <w:rsid w:val="00E452E6"/>
    <w:rsid w:val="00E458CE"/>
    <w:rsid w:val="00E47E92"/>
    <w:rsid w:val="00E505FA"/>
    <w:rsid w:val="00E50B42"/>
    <w:rsid w:val="00E5279F"/>
    <w:rsid w:val="00E56B83"/>
    <w:rsid w:val="00E620D0"/>
    <w:rsid w:val="00E6294A"/>
    <w:rsid w:val="00E652FD"/>
    <w:rsid w:val="00E658D9"/>
    <w:rsid w:val="00E66C1E"/>
    <w:rsid w:val="00E676F0"/>
    <w:rsid w:val="00E7131F"/>
    <w:rsid w:val="00E71A29"/>
    <w:rsid w:val="00E71CCA"/>
    <w:rsid w:val="00E71E28"/>
    <w:rsid w:val="00E735A5"/>
    <w:rsid w:val="00E7396F"/>
    <w:rsid w:val="00E73AF2"/>
    <w:rsid w:val="00E770A1"/>
    <w:rsid w:val="00E81000"/>
    <w:rsid w:val="00E81810"/>
    <w:rsid w:val="00E81BF0"/>
    <w:rsid w:val="00E87BD7"/>
    <w:rsid w:val="00E911D8"/>
    <w:rsid w:val="00E91F59"/>
    <w:rsid w:val="00E941D2"/>
    <w:rsid w:val="00E95FF8"/>
    <w:rsid w:val="00EA2072"/>
    <w:rsid w:val="00EA4F82"/>
    <w:rsid w:val="00EA56B8"/>
    <w:rsid w:val="00EA597F"/>
    <w:rsid w:val="00EA5B9D"/>
    <w:rsid w:val="00EB2C0E"/>
    <w:rsid w:val="00EB3645"/>
    <w:rsid w:val="00EB61D7"/>
    <w:rsid w:val="00EB6B04"/>
    <w:rsid w:val="00EC221D"/>
    <w:rsid w:val="00EC3C2C"/>
    <w:rsid w:val="00EC5655"/>
    <w:rsid w:val="00ED2032"/>
    <w:rsid w:val="00ED4CF8"/>
    <w:rsid w:val="00EE099A"/>
    <w:rsid w:val="00EE0DBA"/>
    <w:rsid w:val="00EE0E67"/>
    <w:rsid w:val="00EE5C3E"/>
    <w:rsid w:val="00EE799E"/>
    <w:rsid w:val="00EF0817"/>
    <w:rsid w:val="00EF38F7"/>
    <w:rsid w:val="00EF7C27"/>
    <w:rsid w:val="00F0386C"/>
    <w:rsid w:val="00F0513D"/>
    <w:rsid w:val="00F079FB"/>
    <w:rsid w:val="00F1144D"/>
    <w:rsid w:val="00F12189"/>
    <w:rsid w:val="00F13112"/>
    <w:rsid w:val="00F134E1"/>
    <w:rsid w:val="00F15131"/>
    <w:rsid w:val="00F171AA"/>
    <w:rsid w:val="00F1758F"/>
    <w:rsid w:val="00F177FE"/>
    <w:rsid w:val="00F202C8"/>
    <w:rsid w:val="00F2089F"/>
    <w:rsid w:val="00F213B9"/>
    <w:rsid w:val="00F2620A"/>
    <w:rsid w:val="00F2643B"/>
    <w:rsid w:val="00F273F8"/>
    <w:rsid w:val="00F27C86"/>
    <w:rsid w:val="00F27F68"/>
    <w:rsid w:val="00F30471"/>
    <w:rsid w:val="00F47608"/>
    <w:rsid w:val="00F50927"/>
    <w:rsid w:val="00F51903"/>
    <w:rsid w:val="00F51D95"/>
    <w:rsid w:val="00F536CF"/>
    <w:rsid w:val="00F53A88"/>
    <w:rsid w:val="00F53C35"/>
    <w:rsid w:val="00F5473D"/>
    <w:rsid w:val="00F55C3B"/>
    <w:rsid w:val="00F56B5F"/>
    <w:rsid w:val="00F57427"/>
    <w:rsid w:val="00F57F14"/>
    <w:rsid w:val="00F60ABE"/>
    <w:rsid w:val="00F63B59"/>
    <w:rsid w:val="00F66BDC"/>
    <w:rsid w:val="00F6745A"/>
    <w:rsid w:val="00F72ECF"/>
    <w:rsid w:val="00F735E4"/>
    <w:rsid w:val="00F83194"/>
    <w:rsid w:val="00F851C1"/>
    <w:rsid w:val="00F861C6"/>
    <w:rsid w:val="00F873F1"/>
    <w:rsid w:val="00F915AA"/>
    <w:rsid w:val="00F91C99"/>
    <w:rsid w:val="00F929A7"/>
    <w:rsid w:val="00F92C18"/>
    <w:rsid w:val="00F94ED1"/>
    <w:rsid w:val="00FA1087"/>
    <w:rsid w:val="00FA17D9"/>
    <w:rsid w:val="00FA4B42"/>
    <w:rsid w:val="00FA75D3"/>
    <w:rsid w:val="00FB0846"/>
    <w:rsid w:val="00FB1964"/>
    <w:rsid w:val="00FB3755"/>
    <w:rsid w:val="00FB46DA"/>
    <w:rsid w:val="00FB4834"/>
    <w:rsid w:val="00FB5223"/>
    <w:rsid w:val="00FB576A"/>
    <w:rsid w:val="00FC1329"/>
    <w:rsid w:val="00FC1B12"/>
    <w:rsid w:val="00FC2657"/>
    <w:rsid w:val="00FC26B7"/>
    <w:rsid w:val="00FC46CC"/>
    <w:rsid w:val="00FC4C60"/>
    <w:rsid w:val="00FD0407"/>
    <w:rsid w:val="00FD1113"/>
    <w:rsid w:val="00FD14B0"/>
    <w:rsid w:val="00FD3B49"/>
    <w:rsid w:val="00FD6509"/>
    <w:rsid w:val="00FD72C8"/>
    <w:rsid w:val="00FD7D9E"/>
    <w:rsid w:val="00FD7F39"/>
    <w:rsid w:val="00FE5014"/>
    <w:rsid w:val="00FE619A"/>
    <w:rsid w:val="00FF11F4"/>
    <w:rsid w:val="00FF1E0D"/>
    <w:rsid w:val="00FF24DA"/>
    <w:rsid w:val="00FF4574"/>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E1B60"/>
  <w15:docId w15:val="{DBC426E9-DEF9-4285-B9CA-92D4A25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E521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D56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6170C8"/>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7FD"/>
    <w:pPr>
      <w:ind w:left="720"/>
      <w:contextualSpacing/>
    </w:pPr>
  </w:style>
  <w:style w:type="character" w:styleId="Hyperlink">
    <w:name w:val="Hyperlink"/>
    <w:basedOn w:val="DefaultParagraphFont"/>
    <w:uiPriority w:val="99"/>
    <w:unhideWhenUsed/>
    <w:rsid w:val="00D03BA6"/>
    <w:rPr>
      <w:color w:val="0000FF"/>
      <w:u w:val="single"/>
    </w:rPr>
  </w:style>
  <w:style w:type="character" w:styleId="FollowedHyperlink">
    <w:name w:val="FollowedHyperlink"/>
    <w:basedOn w:val="DefaultParagraphFont"/>
    <w:uiPriority w:val="99"/>
    <w:semiHidden/>
    <w:unhideWhenUsed/>
    <w:rsid w:val="00A47080"/>
    <w:rPr>
      <w:color w:val="800080" w:themeColor="followedHyperlink"/>
      <w:u w:val="single"/>
    </w:rPr>
  </w:style>
  <w:style w:type="paragraph" w:customStyle="1" w:styleId="m5226517902060841773msolistparagraph">
    <w:name w:val="m_5226517902060841773msolistparagraph"/>
    <w:basedOn w:val="Normal"/>
    <w:rsid w:val="00A47080"/>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A47080"/>
  </w:style>
  <w:style w:type="paragraph" w:styleId="BalloonText">
    <w:name w:val="Balloon Text"/>
    <w:basedOn w:val="Normal"/>
    <w:link w:val="BalloonTextChar"/>
    <w:uiPriority w:val="99"/>
    <w:semiHidden/>
    <w:unhideWhenUsed/>
    <w:rsid w:val="000E4A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ACD"/>
    <w:rPr>
      <w:rFonts w:ascii="Segoe UI" w:hAnsi="Segoe UI" w:cs="Segoe UI"/>
      <w:sz w:val="18"/>
      <w:szCs w:val="18"/>
    </w:rPr>
  </w:style>
  <w:style w:type="character" w:customStyle="1" w:styleId="aqj">
    <w:name w:val="aqj"/>
    <w:basedOn w:val="DefaultParagraphFont"/>
    <w:rsid w:val="006E61AA"/>
  </w:style>
  <w:style w:type="character" w:customStyle="1" w:styleId="Heading3Char">
    <w:name w:val="Heading 3 Char"/>
    <w:basedOn w:val="DefaultParagraphFont"/>
    <w:link w:val="Heading3"/>
    <w:uiPriority w:val="9"/>
    <w:rsid w:val="006170C8"/>
    <w:rPr>
      <w:rFonts w:eastAsia="Times New Roman" w:cs="Times New Roman"/>
      <w:b/>
      <w:bCs/>
      <w:sz w:val="27"/>
      <w:szCs w:val="27"/>
    </w:rPr>
  </w:style>
  <w:style w:type="character" w:customStyle="1" w:styleId="gd">
    <w:name w:val="gd"/>
    <w:basedOn w:val="DefaultParagraphFont"/>
    <w:rsid w:val="006170C8"/>
  </w:style>
  <w:style w:type="character" w:customStyle="1" w:styleId="g3">
    <w:name w:val="g3"/>
    <w:basedOn w:val="DefaultParagraphFont"/>
    <w:rsid w:val="006170C8"/>
  </w:style>
  <w:style w:type="character" w:customStyle="1" w:styleId="hb">
    <w:name w:val="hb"/>
    <w:basedOn w:val="DefaultParagraphFont"/>
    <w:rsid w:val="006170C8"/>
  </w:style>
  <w:style w:type="character" w:customStyle="1" w:styleId="g2">
    <w:name w:val="g2"/>
    <w:basedOn w:val="DefaultParagraphFont"/>
    <w:rsid w:val="006170C8"/>
  </w:style>
  <w:style w:type="character" w:customStyle="1" w:styleId="inv-subject">
    <w:name w:val="inv-subject"/>
    <w:basedOn w:val="DefaultParagraphFont"/>
    <w:rsid w:val="0079475B"/>
  </w:style>
  <w:style w:type="character" w:customStyle="1" w:styleId="inv-meeting-url">
    <w:name w:val="inv-meeting-url"/>
    <w:basedOn w:val="DefaultParagraphFont"/>
    <w:rsid w:val="0079475B"/>
  </w:style>
  <w:style w:type="table" w:styleId="TableGrid">
    <w:name w:val="Table Grid"/>
    <w:basedOn w:val="TableNormal"/>
    <w:uiPriority w:val="39"/>
    <w:rsid w:val="00C8025C"/>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918A6"/>
    <w:rPr>
      <w:color w:val="605E5C"/>
      <w:shd w:val="clear" w:color="auto" w:fill="E1DFDD"/>
    </w:rPr>
  </w:style>
  <w:style w:type="character" w:customStyle="1" w:styleId="il">
    <w:name w:val="il"/>
    <w:basedOn w:val="DefaultParagraphFont"/>
    <w:rsid w:val="00D151FE"/>
  </w:style>
  <w:style w:type="paragraph" w:customStyle="1" w:styleId="m473144900952678217msolistparagraph">
    <w:name w:val="m_473144900952678217msolistparagraph"/>
    <w:basedOn w:val="Normal"/>
    <w:rsid w:val="000420F1"/>
    <w:pPr>
      <w:spacing w:before="100" w:beforeAutospacing="1" w:after="100" w:afterAutospacing="1"/>
    </w:pPr>
    <w:rPr>
      <w:rFonts w:eastAsia="Times New Roman" w:cs="Times New Roman"/>
      <w:szCs w:val="24"/>
    </w:rPr>
  </w:style>
  <w:style w:type="character" w:customStyle="1" w:styleId="Heading2Char">
    <w:name w:val="Heading 2 Char"/>
    <w:basedOn w:val="DefaultParagraphFont"/>
    <w:link w:val="Heading2"/>
    <w:rsid w:val="003D56B3"/>
    <w:rPr>
      <w:rFonts w:asciiTheme="majorHAnsi" w:eastAsiaTheme="majorEastAsia" w:hAnsiTheme="majorHAnsi" w:cstheme="majorBidi"/>
      <w:color w:val="365F91" w:themeColor="accent1" w:themeShade="BF"/>
      <w:sz w:val="26"/>
      <w:szCs w:val="26"/>
    </w:rPr>
  </w:style>
  <w:style w:type="paragraph" w:customStyle="1" w:styleId="m-3284144946770343653msolistparagraph">
    <w:name w:val="m_-3284144946770343653msolistparagraph"/>
    <w:basedOn w:val="Normal"/>
    <w:rsid w:val="00685658"/>
    <w:pPr>
      <w:spacing w:before="100" w:beforeAutospacing="1" w:after="100" w:afterAutospacing="1"/>
    </w:pPr>
    <w:rPr>
      <w:rFonts w:ascii="Calibri" w:hAnsi="Calibri" w:cs="Calibri"/>
      <w:sz w:val="22"/>
    </w:rPr>
  </w:style>
  <w:style w:type="paragraph" w:styleId="NoSpacing">
    <w:name w:val="No Spacing"/>
    <w:uiPriority w:val="1"/>
    <w:qFormat/>
    <w:rsid w:val="00E452E6"/>
  </w:style>
  <w:style w:type="paragraph" w:customStyle="1" w:styleId="m-3303721025530058506m-5371541943411775104msolistparagraph">
    <w:name w:val="m_-3303721025530058506m-5371541943411775104msolistparagraph"/>
    <w:basedOn w:val="Normal"/>
    <w:rsid w:val="00A84ED7"/>
    <w:pPr>
      <w:spacing w:before="100" w:beforeAutospacing="1" w:after="100" w:afterAutospacing="1"/>
    </w:pPr>
    <w:rPr>
      <w:rFonts w:eastAsia="Times New Roman" w:cs="Times New Roman"/>
      <w:szCs w:val="24"/>
    </w:rPr>
  </w:style>
  <w:style w:type="paragraph" w:customStyle="1" w:styleId="Default">
    <w:name w:val="Default"/>
    <w:rsid w:val="00FB3755"/>
    <w:pPr>
      <w:autoSpaceDE w:val="0"/>
      <w:autoSpaceDN w:val="0"/>
      <w:adjustRightInd w:val="0"/>
    </w:pPr>
    <w:rPr>
      <w:rFonts w:cs="Times New Roman"/>
      <w:color w:val="000000"/>
      <w:szCs w:val="24"/>
    </w:rPr>
  </w:style>
  <w:style w:type="character" w:customStyle="1" w:styleId="xxme-email-text">
    <w:name w:val="x_x_me-email-text"/>
    <w:basedOn w:val="DefaultParagraphFont"/>
    <w:rsid w:val="00263704"/>
  </w:style>
  <w:style w:type="character" w:customStyle="1" w:styleId="xxme-email-text-secondary">
    <w:name w:val="x_x_me-email-text-secondary"/>
    <w:basedOn w:val="DefaultParagraphFont"/>
    <w:rsid w:val="00263704"/>
  </w:style>
  <w:style w:type="paragraph" w:styleId="Header">
    <w:name w:val="header"/>
    <w:basedOn w:val="Normal"/>
    <w:link w:val="HeaderChar"/>
    <w:uiPriority w:val="99"/>
    <w:unhideWhenUsed/>
    <w:rsid w:val="00A6371E"/>
    <w:pPr>
      <w:tabs>
        <w:tab w:val="center" w:pos="4680"/>
        <w:tab w:val="right" w:pos="9360"/>
      </w:tabs>
    </w:pPr>
  </w:style>
  <w:style w:type="character" w:customStyle="1" w:styleId="HeaderChar">
    <w:name w:val="Header Char"/>
    <w:basedOn w:val="DefaultParagraphFont"/>
    <w:link w:val="Header"/>
    <w:uiPriority w:val="99"/>
    <w:rsid w:val="00A6371E"/>
  </w:style>
  <w:style w:type="paragraph" w:styleId="Footer">
    <w:name w:val="footer"/>
    <w:basedOn w:val="Normal"/>
    <w:link w:val="FooterChar"/>
    <w:uiPriority w:val="99"/>
    <w:unhideWhenUsed/>
    <w:rsid w:val="00A6371E"/>
    <w:pPr>
      <w:tabs>
        <w:tab w:val="center" w:pos="4680"/>
        <w:tab w:val="right" w:pos="9360"/>
      </w:tabs>
    </w:pPr>
  </w:style>
  <w:style w:type="character" w:customStyle="1" w:styleId="FooterChar">
    <w:name w:val="Footer Char"/>
    <w:basedOn w:val="DefaultParagraphFont"/>
    <w:link w:val="Footer"/>
    <w:uiPriority w:val="99"/>
    <w:rsid w:val="00A6371E"/>
  </w:style>
  <w:style w:type="character" w:styleId="CommentReference">
    <w:name w:val="annotation reference"/>
    <w:basedOn w:val="DefaultParagraphFont"/>
    <w:uiPriority w:val="99"/>
    <w:semiHidden/>
    <w:unhideWhenUsed/>
    <w:rsid w:val="0084246B"/>
    <w:rPr>
      <w:sz w:val="16"/>
      <w:szCs w:val="16"/>
    </w:rPr>
  </w:style>
  <w:style w:type="paragraph" w:styleId="CommentText">
    <w:name w:val="annotation text"/>
    <w:basedOn w:val="Normal"/>
    <w:link w:val="CommentTextChar"/>
    <w:uiPriority w:val="99"/>
    <w:semiHidden/>
    <w:unhideWhenUsed/>
    <w:rsid w:val="0084246B"/>
    <w:pPr>
      <w:spacing w:after="160"/>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semiHidden/>
    <w:rsid w:val="0084246B"/>
    <w:rPr>
      <w:rFonts w:asciiTheme="minorHAnsi" w:hAnsiTheme="minorHAnsi"/>
      <w:kern w:val="2"/>
      <w:sz w:val="20"/>
      <w:szCs w:val="20"/>
      <w14:ligatures w14:val="standardContextual"/>
    </w:rPr>
  </w:style>
  <w:style w:type="paragraph" w:styleId="NormalWeb">
    <w:name w:val="Normal (Web)"/>
    <w:basedOn w:val="Normal"/>
    <w:uiPriority w:val="99"/>
    <w:semiHidden/>
    <w:unhideWhenUsed/>
    <w:rsid w:val="0084246B"/>
    <w:rPr>
      <w:rFonts w:ascii="Calibri" w:hAnsi="Calibri" w:cs="Calibri"/>
      <w:sz w:val="22"/>
    </w:rPr>
  </w:style>
  <w:style w:type="paragraph" w:customStyle="1" w:styleId="elementtoproof">
    <w:name w:val="elementtoproof"/>
    <w:basedOn w:val="Normal"/>
    <w:uiPriority w:val="99"/>
    <w:semiHidden/>
    <w:rsid w:val="0084246B"/>
    <w:rPr>
      <w:rFonts w:ascii="Calibri" w:hAnsi="Calibri" w:cs="Calibri"/>
      <w:sz w:val="22"/>
    </w:rPr>
  </w:style>
  <w:style w:type="character" w:customStyle="1" w:styleId="Heading1Char">
    <w:name w:val="Heading 1 Char"/>
    <w:basedOn w:val="DefaultParagraphFont"/>
    <w:link w:val="Heading1"/>
    <w:rsid w:val="006E521F"/>
    <w:rPr>
      <w:rFonts w:asciiTheme="majorHAnsi" w:eastAsiaTheme="majorEastAsia" w:hAnsiTheme="majorHAnsi" w:cstheme="majorBidi"/>
      <w:b/>
      <w:bCs/>
      <w:color w:val="365F91" w:themeColor="accent1" w:themeShade="BF"/>
      <w:sz w:val="28"/>
      <w:szCs w:val="28"/>
    </w:rPr>
  </w:style>
  <w:style w:type="paragraph" w:customStyle="1" w:styleId="xxmsonormal">
    <w:name w:val="xxmsonormal"/>
    <w:basedOn w:val="Normal"/>
    <w:rsid w:val="001E40CF"/>
    <w:rPr>
      <w:rFonts w:cs="Times New Roman"/>
      <w:szCs w:val="24"/>
    </w:rPr>
  </w:style>
  <w:style w:type="paragraph" w:customStyle="1" w:styleId="xmsonormal">
    <w:name w:val="x_msonormal"/>
    <w:basedOn w:val="Normal"/>
    <w:rsid w:val="00555195"/>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1300">
      <w:bodyDiv w:val="1"/>
      <w:marLeft w:val="0"/>
      <w:marRight w:val="0"/>
      <w:marTop w:val="0"/>
      <w:marBottom w:val="0"/>
      <w:divBdr>
        <w:top w:val="none" w:sz="0" w:space="0" w:color="auto"/>
        <w:left w:val="none" w:sz="0" w:space="0" w:color="auto"/>
        <w:bottom w:val="none" w:sz="0" w:space="0" w:color="auto"/>
        <w:right w:val="none" w:sz="0" w:space="0" w:color="auto"/>
      </w:divBdr>
    </w:div>
    <w:div w:id="55015099">
      <w:bodyDiv w:val="1"/>
      <w:marLeft w:val="0"/>
      <w:marRight w:val="0"/>
      <w:marTop w:val="0"/>
      <w:marBottom w:val="0"/>
      <w:divBdr>
        <w:top w:val="none" w:sz="0" w:space="0" w:color="auto"/>
        <w:left w:val="none" w:sz="0" w:space="0" w:color="auto"/>
        <w:bottom w:val="none" w:sz="0" w:space="0" w:color="auto"/>
        <w:right w:val="none" w:sz="0" w:space="0" w:color="auto"/>
      </w:divBdr>
    </w:div>
    <w:div w:id="55706995">
      <w:bodyDiv w:val="1"/>
      <w:marLeft w:val="0"/>
      <w:marRight w:val="0"/>
      <w:marTop w:val="0"/>
      <w:marBottom w:val="0"/>
      <w:divBdr>
        <w:top w:val="none" w:sz="0" w:space="0" w:color="auto"/>
        <w:left w:val="none" w:sz="0" w:space="0" w:color="auto"/>
        <w:bottom w:val="none" w:sz="0" w:space="0" w:color="auto"/>
        <w:right w:val="none" w:sz="0" w:space="0" w:color="auto"/>
      </w:divBdr>
      <w:divsChild>
        <w:div w:id="1853109411">
          <w:marLeft w:val="0"/>
          <w:marRight w:val="0"/>
          <w:marTop w:val="0"/>
          <w:marBottom w:val="180"/>
          <w:divBdr>
            <w:top w:val="none" w:sz="0" w:space="0" w:color="auto"/>
            <w:left w:val="none" w:sz="0" w:space="0" w:color="auto"/>
            <w:bottom w:val="none" w:sz="0" w:space="0" w:color="auto"/>
            <w:right w:val="none" w:sz="0" w:space="0" w:color="auto"/>
          </w:divBdr>
        </w:div>
        <w:div w:id="1527986695">
          <w:marLeft w:val="0"/>
          <w:marRight w:val="0"/>
          <w:marTop w:val="0"/>
          <w:marBottom w:val="90"/>
          <w:divBdr>
            <w:top w:val="none" w:sz="0" w:space="0" w:color="auto"/>
            <w:left w:val="none" w:sz="0" w:space="0" w:color="auto"/>
            <w:bottom w:val="none" w:sz="0" w:space="0" w:color="auto"/>
            <w:right w:val="none" w:sz="0" w:space="0" w:color="auto"/>
          </w:divBdr>
        </w:div>
        <w:div w:id="799222211">
          <w:marLeft w:val="0"/>
          <w:marRight w:val="0"/>
          <w:marTop w:val="0"/>
          <w:marBottom w:val="90"/>
          <w:divBdr>
            <w:top w:val="none" w:sz="0" w:space="0" w:color="auto"/>
            <w:left w:val="none" w:sz="0" w:space="0" w:color="auto"/>
            <w:bottom w:val="none" w:sz="0" w:space="0" w:color="auto"/>
            <w:right w:val="none" w:sz="0" w:space="0" w:color="auto"/>
          </w:divBdr>
        </w:div>
        <w:div w:id="808205908">
          <w:marLeft w:val="0"/>
          <w:marRight w:val="0"/>
          <w:marTop w:val="0"/>
          <w:marBottom w:val="360"/>
          <w:divBdr>
            <w:top w:val="none" w:sz="0" w:space="0" w:color="auto"/>
            <w:left w:val="none" w:sz="0" w:space="0" w:color="auto"/>
            <w:bottom w:val="none" w:sz="0" w:space="0" w:color="auto"/>
            <w:right w:val="none" w:sz="0" w:space="0" w:color="auto"/>
          </w:divBdr>
        </w:div>
        <w:div w:id="807671840">
          <w:marLeft w:val="0"/>
          <w:marRight w:val="0"/>
          <w:marTop w:val="0"/>
          <w:marBottom w:val="360"/>
          <w:divBdr>
            <w:top w:val="none" w:sz="0" w:space="0" w:color="auto"/>
            <w:left w:val="none" w:sz="0" w:space="0" w:color="auto"/>
            <w:bottom w:val="none" w:sz="0" w:space="0" w:color="auto"/>
            <w:right w:val="none" w:sz="0" w:space="0" w:color="auto"/>
          </w:divBdr>
        </w:div>
        <w:div w:id="1856311725">
          <w:marLeft w:val="0"/>
          <w:marRight w:val="0"/>
          <w:marTop w:val="0"/>
          <w:marBottom w:val="0"/>
          <w:divBdr>
            <w:top w:val="none" w:sz="0" w:space="0" w:color="auto"/>
            <w:left w:val="none" w:sz="0" w:space="0" w:color="auto"/>
            <w:bottom w:val="none" w:sz="0" w:space="0" w:color="auto"/>
            <w:right w:val="none" w:sz="0" w:space="0" w:color="auto"/>
          </w:divBdr>
          <w:divsChild>
            <w:div w:id="309024535">
              <w:marLeft w:val="0"/>
              <w:marRight w:val="0"/>
              <w:marTop w:val="0"/>
              <w:marBottom w:val="90"/>
              <w:divBdr>
                <w:top w:val="none" w:sz="0" w:space="0" w:color="auto"/>
                <w:left w:val="none" w:sz="0" w:space="0" w:color="auto"/>
                <w:bottom w:val="none" w:sz="0" w:space="0" w:color="auto"/>
                <w:right w:val="none" w:sz="0" w:space="0" w:color="auto"/>
              </w:divBdr>
            </w:div>
            <w:div w:id="957177487">
              <w:marLeft w:val="0"/>
              <w:marRight w:val="0"/>
              <w:marTop w:val="0"/>
              <w:marBottom w:val="90"/>
              <w:divBdr>
                <w:top w:val="none" w:sz="0" w:space="0" w:color="auto"/>
                <w:left w:val="none" w:sz="0" w:space="0" w:color="auto"/>
                <w:bottom w:val="none" w:sz="0" w:space="0" w:color="auto"/>
                <w:right w:val="none" w:sz="0" w:space="0" w:color="auto"/>
              </w:divBdr>
            </w:div>
            <w:div w:id="882911324">
              <w:marLeft w:val="0"/>
              <w:marRight w:val="0"/>
              <w:marTop w:val="0"/>
              <w:marBottom w:val="90"/>
              <w:divBdr>
                <w:top w:val="none" w:sz="0" w:space="0" w:color="auto"/>
                <w:left w:val="none" w:sz="0" w:space="0" w:color="auto"/>
                <w:bottom w:val="none" w:sz="0" w:space="0" w:color="auto"/>
                <w:right w:val="none" w:sz="0" w:space="0" w:color="auto"/>
              </w:divBdr>
            </w:div>
          </w:divsChild>
        </w:div>
        <w:div w:id="584611485">
          <w:marLeft w:val="0"/>
          <w:marRight w:val="0"/>
          <w:marTop w:val="0"/>
          <w:marBottom w:val="360"/>
          <w:divBdr>
            <w:top w:val="none" w:sz="0" w:space="0" w:color="auto"/>
            <w:left w:val="none" w:sz="0" w:space="0" w:color="auto"/>
            <w:bottom w:val="none" w:sz="0" w:space="0" w:color="auto"/>
            <w:right w:val="none" w:sz="0" w:space="0" w:color="auto"/>
          </w:divBdr>
        </w:div>
      </w:divsChild>
    </w:div>
    <w:div w:id="83694063">
      <w:bodyDiv w:val="1"/>
      <w:marLeft w:val="0"/>
      <w:marRight w:val="0"/>
      <w:marTop w:val="0"/>
      <w:marBottom w:val="0"/>
      <w:divBdr>
        <w:top w:val="none" w:sz="0" w:space="0" w:color="auto"/>
        <w:left w:val="none" w:sz="0" w:space="0" w:color="auto"/>
        <w:bottom w:val="none" w:sz="0" w:space="0" w:color="auto"/>
        <w:right w:val="none" w:sz="0" w:space="0" w:color="auto"/>
      </w:divBdr>
      <w:divsChild>
        <w:div w:id="379019942">
          <w:marLeft w:val="0"/>
          <w:marRight w:val="0"/>
          <w:marTop w:val="360"/>
          <w:marBottom w:val="300"/>
          <w:divBdr>
            <w:top w:val="none" w:sz="0" w:space="0" w:color="auto"/>
            <w:left w:val="none" w:sz="0" w:space="0" w:color="auto"/>
            <w:bottom w:val="none" w:sz="0" w:space="0" w:color="auto"/>
            <w:right w:val="none" w:sz="0" w:space="0" w:color="auto"/>
          </w:divBdr>
        </w:div>
        <w:div w:id="1805077043">
          <w:marLeft w:val="0"/>
          <w:marRight w:val="0"/>
          <w:marTop w:val="0"/>
          <w:marBottom w:val="300"/>
          <w:divBdr>
            <w:top w:val="none" w:sz="0" w:space="0" w:color="auto"/>
            <w:left w:val="none" w:sz="0" w:space="0" w:color="auto"/>
            <w:bottom w:val="none" w:sz="0" w:space="0" w:color="auto"/>
            <w:right w:val="none" w:sz="0" w:space="0" w:color="auto"/>
          </w:divBdr>
          <w:divsChild>
            <w:div w:id="526871392">
              <w:marLeft w:val="0"/>
              <w:marRight w:val="0"/>
              <w:marTop w:val="0"/>
              <w:marBottom w:val="0"/>
              <w:divBdr>
                <w:top w:val="none" w:sz="0" w:space="0" w:color="auto"/>
                <w:left w:val="none" w:sz="0" w:space="0" w:color="auto"/>
                <w:bottom w:val="none" w:sz="0" w:space="0" w:color="auto"/>
                <w:right w:val="none" w:sz="0" w:space="0" w:color="auto"/>
              </w:divBdr>
            </w:div>
          </w:divsChild>
        </w:div>
        <w:div w:id="1790927051">
          <w:marLeft w:val="0"/>
          <w:marRight w:val="0"/>
          <w:marTop w:val="300"/>
          <w:marBottom w:val="300"/>
          <w:divBdr>
            <w:top w:val="none" w:sz="0" w:space="0" w:color="auto"/>
            <w:left w:val="none" w:sz="0" w:space="0" w:color="auto"/>
            <w:bottom w:val="none" w:sz="0" w:space="0" w:color="auto"/>
            <w:right w:val="none" w:sz="0" w:space="0" w:color="auto"/>
          </w:divBdr>
          <w:divsChild>
            <w:div w:id="686325495">
              <w:marLeft w:val="0"/>
              <w:marRight w:val="0"/>
              <w:marTop w:val="0"/>
              <w:marBottom w:val="60"/>
              <w:divBdr>
                <w:top w:val="none" w:sz="0" w:space="0" w:color="auto"/>
                <w:left w:val="none" w:sz="0" w:space="0" w:color="auto"/>
                <w:bottom w:val="none" w:sz="0" w:space="0" w:color="auto"/>
                <w:right w:val="none" w:sz="0" w:space="0" w:color="auto"/>
              </w:divBdr>
              <w:divsChild>
                <w:div w:id="7076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78599">
          <w:marLeft w:val="0"/>
          <w:marRight w:val="0"/>
          <w:marTop w:val="0"/>
          <w:marBottom w:val="60"/>
          <w:divBdr>
            <w:top w:val="none" w:sz="0" w:space="0" w:color="auto"/>
            <w:left w:val="none" w:sz="0" w:space="0" w:color="auto"/>
            <w:bottom w:val="none" w:sz="0" w:space="0" w:color="auto"/>
            <w:right w:val="none" w:sz="0" w:space="0" w:color="auto"/>
          </w:divBdr>
          <w:divsChild>
            <w:div w:id="1970820497">
              <w:marLeft w:val="0"/>
              <w:marRight w:val="0"/>
              <w:marTop w:val="0"/>
              <w:marBottom w:val="60"/>
              <w:divBdr>
                <w:top w:val="none" w:sz="0" w:space="0" w:color="auto"/>
                <w:left w:val="none" w:sz="0" w:space="0" w:color="auto"/>
                <w:bottom w:val="none" w:sz="0" w:space="0" w:color="auto"/>
                <w:right w:val="none" w:sz="0" w:space="0" w:color="auto"/>
              </w:divBdr>
            </w:div>
            <w:div w:id="991180531">
              <w:marLeft w:val="0"/>
              <w:marRight w:val="0"/>
              <w:marTop w:val="0"/>
              <w:marBottom w:val="60"/>
              <w:divBdr>
                <w:top w:val="none" w:sz="0" w:space="0" w:color="auto"/>
                <w:left w:val="none" w:sz="0" w:space="0" w:color="auto"/>
                <w:bottom w:val="none" w:sz="0" w:space="0" w:color="auto"/>
                <w:right w:val="none" w:sz="0" w:space="0" w:color="auto"/>
              </w:divBdr>
            </w:div>
          </w:divsChild>
        </w:div>
        <w:div w:id="741610781">
          <w:marLeft w:val="0"/>
          <w:marRight w:val="0"/>
          <w:marTop w:val="0"/>
          <w:marBottom w:val="300"/>
          <w:divBdr>
            <w:top w:val="none" w:sz="0" w:space="0" w:color="auto"/>
            <w:left w:val="none" w:sz="0" w:space="0" w:color="auto"/>
            <w:bottom w:val="none" w:sz="0" w:space="0" w:color="auto"/>
            <w:right w:val="none" w:sz="0" w:space="0" w:color="auto"/>
          </w:divBdr>
        </w:div>
      </w:divsChild>
    </w:div>
    <w:div w:id="124391425">
      <w:bodyDiv w:val="1"/>
      <w:marLeft w:val="0"/>
      <w:marRight w:val="0"/>
      <w:marTop w:val="0"/>
      <w:marBottom w:val="0"/>
      <w:divBdr>
        <w:top w:val="none" w:sz="0" w:space="0" w:color="auto"/>
        <w:left w:val="none" w:sz="0" w:space="0" w:color="auto"/>
        <w:bottom w:val="none" w:sz="0" w:space="0" w:color="auto"/>
        <w:right w:val="none" w:sz="0" w:space="0" w:color="auto"/>
      </w:divBdr>
    </w:div>
    <w:div w:id="164177316">
      <w:bodyDiv w:val="1"/>
      <w:marLeft w:val="0"/>
      <w:marRight w:val="0"/>
      <w:marTop w:val="0"/>
      <w:marBottom w:val="0"/>
      <w:divBdr>
        <w:top w:val="none" w:sz="0" w:space="0" w:color="auto"/>
        <w:left w:val="none" w:sz="0" w:space="0" w:color="auto"/>
        <w:bottom w:val="none" w:sz="0" w:space="0" w:color="auto"/>
        <w:right w:val="none" w:sz="0" w:space="0" w:color="auto"/>
      </w:divBdr>
      <w:divsChild>
        <w:div w:id="584581963">
          <w:marLeft w:val="0"/>
          <w:marRight w:val="0"/>
          <w:marTop w:val="360"/>
          <w:marBottom w:val="300"/>
          <w:divBdr>
            <w:top w:val="none" w:sz="0" w:space="0" w:color="auto"/>
            <w:left w:val="none" w:sz="0" w:space="0" w:color="auto"/>
            <w:bottom w:val="none" w:sz="0" w:space="0" w:color="auto"/>
            <w:right w:val="none" w:sz="0" w:space="0" w:color="auto"/>
          </w:divBdr>
        </w:div>
        <w:div w:id="1894997470">
          <w:marLeft w:val="0"/>
          <w:marRight w:val="0"/>
          <w:marTop w:val="0"/>
          <w:marBottom w:val="300"/>
          <w:divBdr>
            <w:top w:val="none" w:sz="0" w:space="0" w:color="auto"/>
            <w:left w:val="none" w:sz="0" w:space="0" w:color="auto"/>
            <w:bottom w:val="none" w:sz="0" w:space="0" w:color="auto"/>
            <w:right w:val="none" w:sz="0" w:space="0" w:color="auto"/>
          </w:divBdr>
          <w:divsChild>
            <w:div w:id="1870994640">
              <w:marLeft w:val="0"/>
              <w:marRight w:val="0"/>
              <w:marTop w:val="0"/>
              <w:marBottom w:val="0"/>
              <w:divBdr>
                <w:top w:val="none" w:sz="0" w:space="0" w:color="auto"/>
                <w:left w:val="none" w:sz="0" w:space="0" w:color="auto"/>
                <w:bottom w:val="none" w:sz="0" w:space="0" w:color="auto"/>
                <w:right w:val="none" w:sz="0" w:space="0" w:color="auto"/>
              </w:divBdr>
            </w:div>
          </w:divsChild>
        </w:div>
        <w:div w:id="1886022530">
          <w:marLeft w:val="0"/>
          <w:marRight w:val="0"/>
          <w:marTop w:val="300"/>
          <w:marBottom w:val="300"/>
          <w:divBdr>
            <w:top w:val="none" w:sz="0" w:space="0" w:color="auto"/>
            <w:left w:val="none" w:sz="0" w:space="0" w:color="auto"/>
            <w:bottom w:val="none" w:sz="0" w:space="0" w:color="auto"/>
            <w:right w:val="none" w:sz="0" w:space="0" w:color="auto"/>
          </w:divBdr>
          <w:divsChild>
            <w:div w:id="7233329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8081841">
      <w:bodyDiv w:val="1"/>
      <w:marLeft w:val="0"/>
      <w:marRight w:val="0"/>
      <w:marTop w:val="0"/>
      <w:marBottom w:val="0"/>
      <w:divBdr>
        <w:top w:val="none" w:sz="0" w:space="0" w:color="auto"/>
        <w:left w:val="none" w:sz="0" w:space="0" w:color="auto"/>
        <w:bottom w:val="none" w:sz="0" w:space="0" w:color="auto"/>
        <w:right w:val="none" w:sz="0" w:space="0" w:color="auto"/>
      </w:divBdr>
      <w:divsChild>
        <w:div w:id="2109082806">
          <w:marLeft w:val="0"/>
          <w:marRight w:val="0"/>
          <w:marTop w:val="360"/>
          <w:marBottom w:val="300"/>
          <w:divBdr>
            <w:top w:val="none" w:sz="0" w:space="0" w:color="auto"/>
            <w:left w:val="none" w:sz="0" w:space="0" w:color="auto"/>
            <w:bottom w:val="none" w:sz="0" w:space="0" w:color="auto"/>
            <w:right w:val="none" w:sz="0" w:space="0" w:color="auto"/>
          </w:divBdr>
        </w:div>
        <w:div w:id="196553497">
          <w:marLeft w:val="0"/>
          <w:marRight w:val="0"/>
          <w:marTop w:val="0"/>
          <w:marBottom w:val="300"/>
          <w:divBdr>
            <w:top w:val="none" w:sz="0" w:space="0" w:color="auto"/>
            <w:left w:val="none" w:sz="0" w:space="0" w:color="auto"/>
            <w:bottom w:val="none" w:sz="0" w:space="0" w:color="auto"/>
            <w:right w:val="none" w:sz="0" w:space="0" w:color="auto"/>
          </w:divBdr>
          <w:divsChild>
            <w:div w:id="844393153">
              <w:marLeft w:val="0"/>
              <w:marRight w:val="0"/>
              <w:marTop w:val="0"/>
              <w:marBottom w:val="0"/>
              <w:divBdr>
                <w:top w:val="none" w:sz="0" w:space="0" w:color="auto"/>
                <w:left w:val="none" w:sz="0" w:space="0" w:color="auto"/>
                <w:bottom w:val="none" w:sz="0" w:space="0" w:color="auto"/>
                <w:right w:val="none" w:sz="0" w:space="0" w:color="auto"/>
              </w:divBdr>
            </w:div>
          </w:divsChild>
        </w:div>
        <w:div w:id="2079015452">
          <w:marLeft w:val="0"/>
          <w:marRight w:val="0"/>
          <w:marTop w:val="300"/>
          <w:marBottom w:val="300"/>
          <w:divBdr>
            <w:top w:val="none" w:sz="0" w:space="0" w:color="auto"/>
            <w:left w:val="none" w:sz="0" w:space="0" w:color="auto"/>
            <w:bottom w:val="none" w:sz="0" w:space="0" w:color="auto"/>
            <w:right w:val="none" w:sz="0" w:space="0" w:color="auto"/>
          </w:divBdr>
          <w:divsChild>
            <w:div w:id="1181815882">
              <w:marLeft w:val="0"/>
              <w:marRight w:val="0"/>
              <w:marTop w:val="0"/>
              <w:marBottom w:val="60"/>
              <w:divBdr>
                <w:top w:val="none" w:sz="0" w:space="0" w:color="auto"/>
                <w:left w:val="none" w:sz="0" w:space="0" w:color="auto"/>
                <w:bottom w:val="none" w:sz="0" w:space="0" w:color="auto"/>
                <w:right w:val="none" w:sz="0" w:space="0" w:color="auto"/>
              </w:divBdr>
              <w:divsChild>
                <w:div w:id="21241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3972">
          <w:marLeft w:val="0"/>
          <w:marRight w:val="0"/>
          <w:marTop w:val="300"/>
          <w:marBottom w:val="360"/>
          <w:divBdr>
            <w:top w:val="none" w:sz="0" w:space="0" w:color="auto"/>
            <w:left w:val="none" w:sz="0" w:space="0" w:color="auto"/>
            <w:bottom w:val="none" w:sz="0" w:space="0" w:color="auto"/>
            <w:right w:val="none" w:sz="0" w:space="0" w:color="auto"/>
          </w:divBdr>
        </w:div>
      </w:divsChild>
    </w:div>
    <w:div w:id="199435196">
      <w:bodyDiv w:val="1"/>
      <w:marLeft w:val="0"/>
      <w:marRight w:val="0"/>
      <w:marTop w:val="0"/>
      <w:marBottom w:val="0"/>
      <w:divBdr>
        <w:top w:val="none" w:sz="0" w:space="0" w:color="auto"/>
        <w:left w:val="none" w:sz="0" w:space="0" w:color="auto"/>
        <w:bottom w:val="none" w:sz="0" w:space="0" w:color="auto"/>
        <w:right w:val="none" w:sz="0" w:space="0" w:color="auto"/>
      </w:divBdr>
      <w:divsChild>
        <w:div w:id="1301963435">
          <w:marLeft w:val="0"/>
          <w:marRight w:val="0"/>
          <w:marTop w:val="0"/>
          <w:marBottom w:val="0"/>
          <w:divBdr>
            <w:top w:val="none" w:sz="0" w:space="0" w:color="auto"/>
            <w:left w:val="none" w:sz="0" w:space="0" w:color="auto"/>
            <w:bottom w:val="none" w:sz="0" w:space="0" w:color="auto"/>
            <w:right w:val="none" w:sz="0" w:space="0" w:color="auto"/>
          </w:divBdr>
        </w:div>
        <w:div w:id="1293904444">
          <w:marLeft w:val="0"/>
          <w:marRight w:val="0"/>
          <w:marTop w:val="0"/>
          <w:marBottom w:val="0"/>
          <w:divBdr>
            <w:top w:val="none" w:sz="0" w:space="0" w:color="auto"/>
            <w:left w:val="none" w:sz="0" w:space="0" w:color="auto"/>
            <w:bottom w:val="none" w:sz="0" w:space="0" w:color="auto"/>
            <w:right w:val="none" w:sz="0" w:space="0" w:color="auto"/>
          </w:divBdr>
        </w:div>
        <w:div w:id="491066269">
          <w:marLeft w:val="0"/>
          <w:marRight w:val="0"/>
          <w:marTop w:val="0"/>
          <w:marBottom w:val="0"/>
          <w:divBdr>
            <w:top w:val="none" w:sz="0" w:space="0" w:color="auto"/>
            <w:left w:val="none" w:sz="0" w:space="0" w:color="auto"/>
            <w:bottom w:val="none" w:sz="0" w:space="0" w:color="auto"/>
            <w:right w:val="none" w:sz="0" w:space="0" w:color="auto"/>
          </w:divBdr>
        </w:div>
        <w:div w:id="1990160969">
          <w:marLeft w:val="0"/>
          <w:marRight w:val="0"/>
          <w:marTop w:val="0"/>
          <w:marBottom w:val="0"/>
          <w:divBdr>
            <w:top w:val="none" w:sz="0" w:space="0" w:color="auto"/>
            <w:left w:val="none" w:sz="0" w:space="0" w:color="auto"/>
            <w:bottom w:val="none" w:sz="0" w:space="0" w:color="auto"/>
            <w:right w:val="none" w:sz="0" w:space="0" w:color="auto"/>
          </w:divBdr>
        </w:div>
      </w:divsChild>
    </w:div>
    <w:div w:id="202333926">
      <w:bodyDiv w:val="1"/>
      <w:marLeft w:val="0"/>
      <w:marRight w:val="0"/>
      <w:marTop w:val="0"/>
      <w:marBottom w:val="0"/>
      <w:divBdr>
        <w:top w:val="none" w:sz="0" w:space="0" w:color="auto"/>
        <w:left w:val="none" w:sz="0" w:space="0" w:color="auto"/>
        <w:bottom w:val="none" w:sz="0" w:space="0" w:color="auto"/>
        <w:right w:val="none" w:sz="0" w:space="0" w:color="auto"/>
      </w:divBdr>
      <w:divsChild>
        <w:div w:id="794102651">
          <w:marLeft w:val="0"/>
          <w:marRight w:val="0"/>
          <w:marTop w:val="0"/>
          <w:marBottom w:val="0"/>
          <w:divBdr>
            <w:top w:val="none" w:sz="0" w:space="0" w:color="auto"/>
            <w:left w:val="none" w:sz="0" w:space="0" w:color="auto"/>
            <w:bottom w:val="none" w:sz="0" w:space="0" w:color="auto"/>
            <w:right w:val="none" w:sz="0" w:space="0" w:color="auto"/>
          </w:divBdr>
        </w:div>
        <w:div w:id="1238704865">
          <w:marLeft w:val="0"/>
          <w:marRight w:val="0"/>
          <w:marTop w:val="0"/>
          <w:marBottom w:val="0"/>
          <w:divBdr>
            <w:top w:val="none" w:sz="0" w:space="0" w:color="auto"/>
            <w:left w:val="none" w:sz="0" w:space="0" w:color="auto"/>
            <w:bottom w:val="none" w:sz="0" w:space="0" w:color="auto"/>
            <w:right w:val="none" w:sz="0" w:space="0" w:color="auto"/>
          </w:divBdr>
        </w:div>
        <w:div w:id="2068993757">
          <w:marLeft w:val="0"/>
          <w:marRight w:val="0"/>
          <w:marTop w:val="0"/>
          <w:marBottom w:val="0"/>
          <w:divBdr>
            <w:top w:val="none" w:sz="0" w:space="0" w:color="auto"/>
            <w:left w:val="none" w:sz="0" w:space="0" w:color="auto"/>
            <w:bottom w:val="none" w:sz="0" w:space="0" w:color="auto"/>
            <w:right w:val="none" w:sz="0" w:space="0" w:color="auto"/>
          </w:divBdr>
        </w:div>
      </w:divsChild>
    </w:div>
    <w:div w:id="246572093">
      <w:bodyDiv w:val="1"/>
      <w:marLeft w:val="0"/>
      <w:marRight w:val="0"/>
      <w:marTop w:val="0"/>
      <w:marBottom w:val="0"/>
      <w:divBdr>
        <w:top w:val="none" w:sz="0" w:space="0" w:color="auto"/>
        <w:left w:val="none" w:sz="0" w:space="0" w:color="auto"/>
        <w:bottom w:val="none" w:sz="0" w:space="0" w:color="auto"/>
        <w:right w:val="none" w:sz="0" w:space="0" w:color="auto"/>
      </w:divBdr>
    </w:div>
    <w:div w:id="250046940">
      <w:bodyDiv w:val="1"/>
      <w:marLeft w:val="0"/>
      <w:marRight w:val="0"/>
      <w:marTop w:val="0"/>
      <w:marBottom w:val="0"/>
      <w:divBdr>
        <w:top w:val="none" w:sz="0" w:space="0" w:color="auto"/>
        <w:left w:val="none" w:sz="0" w:space="0" w:color="auto"/>
        <w:bottom w:val="none" w:sz="0" w:space="0" w:color="auto"/>
        <w:right w:val="none" w:sz="0" w:space="0" w:color="auto"/>
      </w:divBdr>
      <w:divsChild>
        <w:div w:id="1966495869">
          <w:marLeft w:val="0"/>
          <w:marRight w:val="0"/>
          <w:marTop w:val="360"/>
          <w:marBottom w:val="300"/>
          <w:divBdr>
            <w:top w:val="none" w:sz="0" w:space="0" w:color="auto"/>
            <w:left w:val="none" w:sz="0" w:space="0" w:color="auto"/>
            <w:bottom w:val="none" w:sz="0" w:space="0" w:color="auto"/>
            <w:right w:val="none" w:sz="0" w:space="0" w:color="auto"/>
          </w:divBdr>
        </w:div>
        <w:div w:id="495416436">
          <w:marLeft w:val="0"/>
          <w:marRight w:val="0"/>
          <w:marTop w:val="0"/>
          <w:marBottom w:val="300"/>
          <w:divBdr>
            <w:top w:val="none" w:sz="0" w:space="0" w:color="auto"/>
            <w:left w:val="none" w:sz="0" w:space="0" w:color="auto"/>
            <w:bottom w:val="none" w:sz="0" w:space="0" w:color="auto"/>
            <w:right w:val="none" w:sz="0" w:space="0" w:color="auto"/>
          </w:divBdr>
          <w:divsChild>
            <w:div w:id="1520241685">
              <w:marLeft w:val="0"/>
              <w:marRight w:val="0"/>
              <w:marTop w:val="0"/>
              <w:marBottom w:val="0"/>
              <w:divBdr>
                <w:top w:val="none" w:sz="0" w:space="0" w:color="auto"/>
                <w:left w:val="none" w:sz="0" w:space="0" w:color="auto"/>
                <w:bottom w:val="none" w:sz="0" w:space="0" w:color="auto"/>
                <w:right w:val="none" w:sz="0" w:space="0" w:color="auto"/>
              </w:divBdr>
            </w:div>
          </w:divsChild>
        </w:div>
        <w:div w:id="589850378">
          <w:marLeft w:val="0"/>
          <w:marRight w:val="0"/>
          <w:marTop w:val="300"/>
          <w:marBottom w:val="300"/>
          <w:divBdr>
            <w:top w:val="none" w:sz="0" w:space="0" w:color="auto"/>
            <w:left w:val="none" w:sz="0" w:space="0" w:color="auto"/>
            <w:bottom w:val="none" w:sz="0" w:space="0" w:color="auto"/>
            <w:right w:val="none" w:sz="0" w:space="0" w:color="auto"/>
          </w:divBdr>
          <w:divsChild>
            <w:div w:id="1869250163">
              <w:marLeft w:val="0"/>
              <w:marRight w:val="0"/>
              <w:marTop w:val="0"/>
              <w:marBottom w:val="60"/>
              <w:divBdr>
                <w:top w:val="none" w:sz="0" w:space="0" w:color="auto"/>
                <w:left w:val="none" w:sz="0" w:space="0" w:color="auto"/>
                <w:bottom w:val="none" w:sz="0" w:space="0" w:color="auto"/>
                <w:right w:val="none" w:sz="0" w:space="0" w:color="auto"/>
              </w:divBdr>
              <w:divsChild>
                <w:div w:id="7890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7666">
      <w:bodyDiv w:val="1"/>
      <w:marLeft w:val="0"/>
      <w:marRight w:val="0"/>
      <w:marTop w:val="0"/>
      <w:marBottom w:val="0"/>
      <w:divBdr>
        <w:top w:val="none" w:sz="0" w:space="0" w:color="auto"/>
        <w:left w:val="none" w:sz="0" w:space="0" w:color="auto"/>
        <w:bottom w:val="none" w:sz="0" w:space="0" w:color="auto"/>
        <w:right w:val="none" w:sz="0" w:space="0" w:color="auto"/>
      </w:divBdr>
      <w:divsChild>
        <w:div w:id="82531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178284">
              <w:marLeft w:val="0"/>
              <w:marRight w:val="0"/>
              <w:marTop w:val="0"/>
              <w:marBottom w:val="0"/>
              <w:divBdr>
                <w:top w:val="none" w:sz="0" w:space="0" w:color="auto"/>
                <w:left w:val="none" w:sz="0" w:space="0" w:color="auto"/>
                <w:bottom w:val="none" w:sz="0" w:space="0" w:color="auto"/>
                <w:right w:val="none" w:sz="0" w:space="0" w:color="auto"/>
              </w:divBdr>
              <w:divsChild>
                <w:div w:id="3042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48825">
      <w:bodyDiv w:val="1"/>
      <w:marLeft w:val="0"/>
      <w:marRight w:val="0"/>
      <w:marTop w:val="0"/>
      <w:marBottom w:val="0"/>
      <w:divBdr>
        <w:top w:val="none" w:sz="0" w:space="0" w:color="auto"/>
        <w:left w:val="none" w:sz="0" w:space="0" w:color="auto"/>
        <w:bottom w:val="none" w:sz="0" w:space="0" w:color="auto"/>
        <w:right w:val="none" w:sz="0" w:space="0" w:color="auto"/>
      </w:divBdr>
      <w:divsChild>
        <w:div w:id="203564107">
          <w:marLeft w:val="0"/>
          <w:marRight w:val="0"/>
          <w:marTop w:val="0"/>
          <w:marBottom w:val="0"/>
          <w:divBdr>
            <w:top w:val="none" w:sz="0" w:space="0" w:color="auto"/>
            <w:left w:val="none" w:sz="0" w:space="0" w:color="auto"/>
            <w:bottom w:val="none" w:sz="0" w:space="0" w:color="auto"/>
            <w:right w:val="none" w:sz="0" w:space="0" w:color="auto"/>
          </w:divBdr>
        </w:div>
        <w:div w:id="1533374033">
          <w:marLeft w:val="0"/>
          <w:marRight w:val="0"/>
          <w:marTop w:val="0"/>
          <w:marBottom w:val="0"/>
          <w:divBdr>
            <w:top w:val="none" w:sz="0" w:space="0" w:color="auto"/>
            <w:left w:val="none" w:sz="0" w:space="0" w:color="auto"/>
            <w:bottom w:val="none" w:sz="0" w:space="0" w:color="auto"/>
            <w:right w:val="none" w:sz="0" w:space="0" w:color="auto"/>
          </w:divBdr>
        </w:div>
        <w:div w:id="1352760596">
          <w:marLeft w:val="0"/>
          <w:marRight w:val="0"/>
          <w:marTop w:val="0"/>
          <w:marBottom w:val="0"/>
          <w:divBdr>
            <w:top w:val="none" w:sz="0" w:space="0" w:color="auto"/>
            <w:left w:val="none" w:sz="0" w:space="0" w:color="auto"/>
            <w:bottom w:val="none" w:sz="0" w:space="0" w:color="auto"/>
            <w:right w:val="none" w:sz="0" w:space="0" w:color="auto"/>
          </w:divBdr>
        </w:div>
        <w:div w:id="143206840">
          <w:marLeft w:val="0"/>
          <w:marRight w:val="0"/>
          <w:marTop w:val="0"/>
          <w:marBottom w:val="0"/>
          <w:divBdr>
            <w:top w:val="none" w:sz="0" w:space="0" w:color="auto"/>
            <w:left w:val="none" w:sz="0" w:space="0" w:color="auto"/>
            <w:bottom w:val="none" w:sz="0" w:space="0" w:color="auto"/>
            <w:right w:val="none" w:sz="0" w:space="0" w:color="auto"/>
          </w:divBdr>
        </w:div>
        <w:div w:id="2090298883">
          <w:marLeft w:val="0"/>
          <w:marRight w:val="0"/>
          <w:marTop w:val="0"/>
          <w:marBottom w:val="0"/>
          <w:divBdr>
            <w:top w:val="none" w:sz="0" w:space="0" w:color="auto"/>
            <w:left w:val="none" w:sz="0" w:space="0" w:color="auto"/>
            <w:bottom w:val="none" w:sz="0" w:space="0" w:color="auto"/>
            <w:right w:val="none" w:sz="0" w:space="0" w:color="auto"/>
          </w:divBdr>
        </w:div>
        <w:div w:id="41636172">
          <w:marLeft w:val="0"/>
          <w:marRight w:val="0"/>
          <w:marTop w:val="0"/>
          <w:marBottom w:val="0"/>
          <w:divBdr>
            <w:top w:val="none" w:sz="0" w:space="0" w:color="auto"/>
            <w:left w:val="none" w:sz="0" w:space="0" w:color="auto"/>
            <w:bottom w:val="none" w:sz="0" w:space="0" w:color="auto"/>
            <w:right w:val="none" w:sz="0" w:space="0" w:color="auto"/>
          </w:divBdr>
        </w:div>
        <w:div w:id="1678146952">
          <w:marLeft w:val="0"/>
          <w:marRight w:val="0"/>
          <w:marTop w:val="0"/>
          <w:marBottom w:val="0"/>
          <w:divBdr>
            <w:top w:val="none" w:sz="0" w:space="0" w:color="auto"/>
            <w:left w:val="none" w:sz="0" w:space="0" w:color="auto"/>
            <w:bottom w:val="none" w:sz="0" w:space="0" w:color="auto"/>
            <w:right w:val="none" w:sz="0" w:space="0" w:color="auto"/>
          </w:divBdr>
        </w:div>
        <w:div w:id="1442846839">
          <w:marLeft w:val="0"/>
          <w:marRight w:val="0"/>
          <w:marTop w:val="0"/>
          <w:marBottom w:val="0"/>
          <w:divBdr>
            <w:top w:val="none" w:sz="0" w:space="0" w:color="auto"/>
            <w:left w:val="none" w:sz="0" w:space="0" w:color="auto"/>
            <w:bottom w:val="none" w:sz="0" w:space="0" w:color="auto"/>
            <w:right w:val="none" w:sz="0" w:space="0" w:color="auto"/>
          </w:divBdr>
          <w:divsChild>
            <w:div w:id="2078821636">
              <w:marLeft w:val="0"/>
              <w:marRight w:val="0"/>
              <w:marTop w:val="0"/>
              <w:marBottom w:val="0"/>
              <w:divBdr>
                <w:top w:val="none" w:sz="0" w:space="0" w:color="auto"/>
                <w:left w:val="none" w:sz="0" w:space="0" w:color="auto"/>
                <w:bottom w:val="none" w:sz="0" w:space="0" w:color="auto"/>
                <w:right w:val="none" w:sz="0" w:space="0" w:color="auto"/>
              </w:divBdr>
            </w:div>
            <w:div w:id="2025672298">
              <w:marLeft w:val="0"/>
              <w:marRight w:val="0"/>
              <w:marTop w:val="0"/>
              <w:marBottom w:val="0"/>
              <w:divBdr>
                <w:top w:val="none" w:sz="0" w:space="0" w:color="auto"/>
                <w:left w:val="none" w:sz="0" w:space="0" w:color="auto"/>
                <w:bottom w:val="none" w:sz="0" w:space="0" w:color="auto"/>
                <w:right w:val="none" w:sz="0" w:space="0" w:color="auto"/>
              </w:divBdr>
              <w:divsChild>
                <w:div w:id="434525043">
                  <w:marLeft w:val="0"/>
                  <w:marRight w:val="0"/>
                  <w:marTop w:val="0"/>
                  <w:marBottom w:val="0"/>
                  <w:divBdr>
                    <w:top w:val="none" w:sz="0" w:space="0" w:color="auto"/>
                    <w:left w:val="none" w:sz="0" w:space="0" w:color="auto"/>
                    <w:bottom w:val="none" w:sz="0" w:space="0" w:color="auto"/>
                    <w:right w:val="none" w:sz="0" w:space="0" w:color="auto"/>
                  </w:divBdr>
                  <w:divsChild>
                    <w:div w:id="837616614">
                      <w:marLeft w:val="0"/>
                      <w:marRight w:val="0"/>
                      <w:marTop w:val="0"/>
                      <w:marBottom w:val="0"/>
                      <w:divBdr>
                        <w:top w:val="none" w:sz="0" w:space="0" w:color="auto"/>
                        <w:left w:val="none" w:sz="0" w:space="0" w:color="auto"/>
                        <w:bottom w:val="none" w:sz="0" w:space="0" w:color="auto"/>
                        <w:right w:val="none" w:sz="0" w:space="0" w:color="auto"/>
                      </w:divBdr>
                      <w:divsChild>
                        <w:div w:id="1794977770">
                          <w:marLeft w:val="0"/>
                          <w:marRight w:val="0"/>
                          <w:marTop w:val="0"/>
                          <w:marBottom w:val="0"/>
                          <w:divBdr>
                            <w:top w:val="none" w:sz="0" w:space="0" w:color="auto"/>
                            <w:left w:val="none" w:sz="0" w:space="0" w:color="auto"/>
                            <w:bottom w:val="none" w:sz="0" w:space="0" w:color="auto"/>
                            <w:right w:val="none" w:sz="0" w:space="0" w:color="auto"/>
                          </w:divBdr>
                          <w:divsChild>
                            <w:div w:id="851452439">
                              <w:marLeft w:val="0"/>
                              <w:marRight w:val="0"/>
                              <w:marTop w:val="0"/>
                              <w:marBottom w:val="0"/>
                              <w:divBdr>
                                <w:top w:val="none" w:sz="0" w:space="0" w:color="auto"/>
                                <w:left w:val="none" w:sz="0" w:space="0" w:color="auto"/>
                                <w:bottom w:val="none" w:sz="0" w:space="0" w:color="auto"/>
                                <w:right w:val="none" w:sz="0" w:space="0" w:color="auto"/>
                              </w:divBdr>
                              <w:divsChild>
                                <w:div w:id="1574006373">
                                  <w:marLeft w:val="0"/>
                                  <w:marRight w:val="0"/>
                                  <w:marTop w:val="0"/>
                                  <w:marBottom w:val="0"/>
                                  <w:divBdr>
                                    <w:top w:val="none" w:sz="0" w:space="0" w:color="auto"/>
                                    <w:left w:val="none" w:sz="0" w:space="0" w:color="auto"/>
                                    <w:bottom w:val="none" w:sz="0" w:space="0" w:color="auto"/>
                                    <w:right w:val="none" w:sz="0" w:space="0" w:color="auto"/>
                                  </w:divBdr>
                                  <w:divsChild>
                                    <w:div w:id="743911033">
                                      <w:marLeft w:val="0"/>
                                      <w:marRight w:val="0"/>
                                      <w:marTop w:val="0"/>
                                      <w:marBottom w:val="0"/>
                                      <w:divBdr>
                                        <w:top w:val="none" w:sz="0" w:space="0" w:color="auto"/>
                                        <w:left w:val="none" w:sz="0" w:space="0" w:color="auto"/>
                                        <w:bottom w:val="none" w:sz="0" w:space="0" w:color="auto"/>
                                        <w:right w:val="none" w:sz="0" w:space="0" w:color="auto"/>
                                      </w:divBdr>
                                      <w:divsChild>
                                        <w:div w:id="356204226">
                                          <w:marLeft w:val="0"/>
                                          <w:marRight w:val="0"/>
                                          <w:marTop w:val="0"/>
                                          <w:marBottom w:val="0"/>
                                          <w:divBdr>
                                            <w:top w:val="none" w:sz="0" w:space="0" w:color="auto"/>
                                            <w:left w:val="none" w:sz="0" w:space="0" w:color="auto"/>
                                            <w:bottom w:val="none" w:sz="0" w:space="0" w:color="auto"/>
                                            <w:right w:val="none" w:sz="0" w:space="0" w:color="auto"/>
                                          </w:divBdr>
                                          <w:divsChild>
                                            <w:div w:id="185559545">
                                              <w:marLeft w:val="0"/>
                                              <w:marRight w:val="0"/>
                                              <w:marTop w:val="0"/>
                                              <w:marBottom w:val="0"/>
                                              <w:divBdr>
                                                <w:top w:val="none" w:sz="0" w:space="0" w:color="auto"/>
                                                <w:left w:val="none" w:sz="0" w:space="0" w:color="auto"/>
                                                <w:bottom w:val="none" w:sz="0" w:space="0" w:color="auto"/>
                                                <w:right w:val="none" w:sz="0" w:space="0" w:color="auto"/>
                                              </w:divBdr>
                                              <w:divsChild>
                                                <w:div w:id="1302929741">
                                                  <w:marLeft w:val="0"/>
                                                  <w:marRight w:val="0"/>
                                                  <w:marTop w:val="0"/>
                                                  <w:marBottom w:val="0"/>
                                                  <w:divBdr>
                                                    <w:top w:val="none" w:sz="0" w:space="0" w:color="auto"/>
                                                    <w:left w:val="none" w:sz="0" w:space="0" w:color="auto"/>
                                                    <w:bottom w:val="none" w:sz="0" w:space="0" w:color="auto"/>
                                                    <w:right w:val="none" w:sz="0" w:space="0" w:color="auto"/>
                                                  </w:divBdr>
                                                  <w:divsChild>
                                                    <w:div w:id="713651570">
                                                      <w:marLeft w:val="0"/>
                                                      <w:marRight w:val="0"/>
                                                      <w:marTop w:val="0"/>
                                                      <w:marBottom w:val="0"/>
                                                      <w:divBdr>
                                                        <w:top w:val="none" w:sz="0" w:space="0" w:color="auto"/>
                                                        <w:left w:val="none" w:sz="0" w:space="0" w:color="auto"/>
                                                        <w:bottom w:val="none" w:sz="0" w:space="0" w:color="auto"/>
                                                        <w:right w:val="none" w:sz="0" w:space="0" w:color="auto"/>
                                                      </w:divBdr>
                                                      <w:divsChild>
                                                        <w:div w:id="741567957">
                                                          <w:marLeft w:val="0"/>
                                                          <w:marRight w:val="0"/>
                                                          <w:marTop w:val="0"/>
                                                          <w:marBottom w:val="0"/>
                                                          <w:divBdr>
                                                            <w:top w:val="none" w:sz="0" w:space="0" w:color="auto"/>
                                                            <w:left w:val="none" w:sz="0" w:space="0" w:color="auto"/>
                                                            <w:bottom w:val="none" w:sz="0" w:space="0" w:color="auto"/>
                                                            <w:right w:val="none" w:sz="0" w:space="0" w:color="auto"/>
                                                          </w:divBdr>
                                                          <w:divsChild>
                                                            <w:div w:id="342629486">
                                                              <w:marLeft w:val="0"/>
                                                              <w:marRight w:val="0"/>
                                                              <w:marTop w:val="0"/>
                                                              <w:marBottom w:val="0"/>
                                                              <w:divBdr>
                                                                <w:top w:val="none" w:sz="0" w:space="0" w:color="auto"/>
                                                                <w:left w:val="none" w:sz="0" w:space="0" w:color="auto"/>
                                                                <w:bottom w:val="none" w:sz="0" w:space="0" w:color="auto"/>
                                                                <w:right w:val="none" w:sz="0" w:space="0" w:color="auto"/>
                                                              </w:divBdr>
                                                              <w:divsChild>
                                                                <w:div w:id="601184833">
                                                                  <w:marLeft w:val="0"/>
                                                                  <w:marRight w:val="0"/>
                                                                  <w:marTop w:val="0"/>
                                                                  <w:marBottom w:val="0"/>
                                                                  <w:divBdr>
                                                                    <w:top w:val="none" w:sz="0" w:space="0" w:color="auto"/>
                                                                    <w:left w:val="none" w:sz="0" w:space="0" w:color="auto"/>
                                                                    <w:bottom w:val="none" w:sz="0" w:space="0" w:color="auto"/>
                                                                    <w:right w:val="none" w:sz="0" w:space="0" w:color="auto"/>
                                                                  </w:divBdr>
                                                                </w:div>
                                                                <w:div w:id="262878123">
                                                                  <w:marLeft w:val="0"/>
                                                                  <w:marRight w:val="0"/>
                                                                  <w:marTop w:val="0"/>
                                                                  <w:marBottom w:val="0"/>
                                                                  <w:divBdr>
                                                                    <w:top w:val="none" w:sz="0" w:space="0" w:color="auto"/>
                                                                    <w:left w:val="none" w:sz="0" w:space="0" w:color="auto"/>
                                                                    <w:bottom w:val="none" w:sz="0" w:space="0" w:color="auto"/>
                                                                    <w:right w:val="none" w:sz="0" w:space="0" w:color="auto"/>
                                                                  </w:divBdr>
                                                                </w:div>
                                                                <w:div w:id="1345400387">
                                                                  <w:marLeft w:val="0"/>
                                                                  <w:marRight w:val="0"/>
                                                                  <w:marTop w:val="0"/>
                                                                  <w:marBottom w:val="0"/>
                                                                  <w:divBdr>
                                                                    <w:top w:val="none" w:sz="0" w:space="0" w:color="auto"/>
                                                                    <w:left w:val="none" w:sz="0" w:space="0" w:color="auto"/>
                                                                    <w:bottom w:val="none" w:sz="0" w:space="0" w:color="auto"/>
                                                                    <w:right w:val="none" w:sz="0" w:space="0" w:color="auto"/>
                                                                  </w:divBdr>
                                                                </w:div>
                                                                <w:div w:id="1412658795">
                                                                  <w:marLeft w:val="0"/>
                                                                  <w:marRight w:val="0"/>
                                                                  <w:marTop w:val="0"/>
                                                                  <w:marBottom w:val="0"/>
                                                                  <w:divBdr>
                                                                    <w:top w:val="none" w:sz="0" w:space="0" w:color="auto"/>
                                                                    <w:left w:val="none" w:sz="0" w:space="0" w:color="auto"/>
                                                                    <w:bottom w:val="none" w:sz="0" w:space="0" w:color="auto"/>
                                                                    <w:right w:val="none" w:sz="0" w:space="0" w:color="auto"/>
                                                                  </w:divBdr>
                                                                </w:div>
                                                                <w:div w:id="2786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6799462">
      <w:bodyDiv w:val="1"/>
      <w:marLeft w:val="0"/>
      <w:marRight w:val="0"/>
      <w:marTop w:val="0"/>
      <w:marBottom w:val="0"/>
      <w:divBdr>
        <w:top w:val="none" w:sz="0" w:space="0" w:color="auto"/>
        <w:left w:val="none" w:sz="0" w:space="0" w:color="auto"/>
        <w:bottom w:val="none" w:sz="0" w:space="0" w:color="auto"/>
        <w:right w:val="none" w:sz="0" w:space="0" w:color="auto"/>
      </w:divBdr>
    </w:div>
    <w:div w:id="497775010">
      <w:bodyDiv w:val="1"/>
      <w:marLeft w:val="0"/>
      <w:marRight w:val="0"/>
      <w:marTop w:val="0"/>
      <w:marBottom w:val="0"/>
      <w:divBdr>
        <w:top w:val="none" w:sz="0" w:space="0" w:color="auto"/>
        <w:left w:val="none" w:sz="0" w:space="0" w:color="auto"/>
        <w:bottom w:val="none" w:sz="0" w:space="0" w:color="auto"/>
        <w:right w:val="none" w:sz="0" w:space="0" w:color="auto"/>
      </w:divBdr>
      <w:divsChild>
        <w:div w:id="837967215">
          <w:marLeft w:val="0"/>
          <w:marRight w:val="0"/>
          <w:marTop w:val="0"/>
          <w:marBottom w:val="0"/>
          <w:divBdr>
            <w:top w:val="none" w:sz="0" w:space="0" w:color="auto"/>
            <w:left w:val="none" w:sz="0" w:space="0" w:color="auto"/>
            <w:bottom w:val="none" w:sz="0" w:space="0" w:color="auto"/>
            <w:right w:val="none" w:sz="0" w:space="0" w:color="auto"/>
          </w:divBdr>
          <w:divsChild>
            <w:div w:id="552472488">
              <w:marLeft w:val="0"/>
              <w:marRight w:val="0"/>
              <w:marTop w:val="0"/>
              <w:marBottom w:val="0"/>
              <w:divBdr>
                <w:top w:val="none" w:sz="0" w:space="0" w:color="auto"/>
                <w:left w:val="none" w:sz="0" w:space="0" w:color="auto"/>
                <w:bottom w:val="none" w:sz="0" w:space="0" w:color="auto"/>
                <w:right w:val="none" w:sz="0" w:space="0" w:color="auto"/>
              </w:divBdr>
            </w:div>
            <w:div w:id="747503697">
              <w:marLeft w:val="0"/>
              <w:marRight w:val="0"/>
              <w:marTop w:val="0"/>
              <w:marBottom w:val="0"/>
              <w:divBdr>
                <w:top w:val="none" w:sz="0" w:space="0" w:color="auto"/>
                <w:left w:val="none" w:sz="0" w:space="0" w:color="auto"/>
                <w:bottom w:val="none" w:sz="0" w:space="0" w:color="auto"/>
                <w:right w:val="none" w:sz="0" w:space="0" w:color="auto"/>
              </w:divBdr>
            </w:div>
            <w:div w:id="774134331">
              <w:marLeft w:val="0"/>
              <w:marRight w:val="0"/>
              <w:marTop w:val="0"/>
              <w:marBottom w:val="0"/>
              <w:divBdr>
                <w:top w:val="none" w:sz="0" w:space="0" w:color="auto"/>
                <w:left w:val="none" w:sz="0" w:space="0" w:color="auto"/>
                <w:bottom w:val="none" w:sz="0" w:space="0" w:color="auto"/>
                <w:right w:val="none" w:sz="0" w:space="0" w:color="auto"/>
              </w:divBdr>
            </w:div>
            <w:div w:id="17460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1559">
      <w:bodyDiv w:val="1"/>
      <w:marLeft w:val="0"/>
      <w:marRight w:val="0"/>
      <w:marTop w:val="0"/>
      <w:marBottom w:val="0"/>
      <w:divBdr>
        <w:top w:val="none" w:sz="0" w:space="0" w:color="auto"/>
        <w:left w:val="none" w:sz="0" w:space="0" w:color="auto"/>
        <w:bottom w:val="none" w:sz="0" w:space="0" w:color="auto"/>
        <w:right w:val="none" w:sz="0" w:space="0" w:color="auto"/>
      </w:divBdr>
    </w:div>
    <w:div w:id="599685104">
      <w:bodyDiv w:val="1"/>
      <w:marLeft w:val="0"/>
      <w:marRight w:val="0"/>
      <w:marTop w:val="0"/>
      <w:marBottom w:val="0"/>
      <w:divBdr>
        <w:top w:val="none" w:sz="0" w:space="0" w:color="auto"/>
        <w:left w:val="none" w:sz="0" w:space="0" w:color="auto"/>
        <w:bottom w:val="none" w:sz="0" w:space="0" w:color="auto"/>
        <w:right w:val="none" w:sz="0" w:space="0" w:color="auto"/>
      </w:divBdr>
      <w:divsChild>
        <w:div w:id="100689107">
          <w:marLeft w:val="0"/>
          <w:marRight w:val="0"/>
          <w:marTop w:val="0"/>
          <w:marBottom w:val="0"/>
          <w:divBdr>
            <w:top w:val="none" w:sz="0" w:space="0" w:color="auto"/>
            <w:left w:val="none" w:sz="0" w:space="0" w:color="auto"/>
            <w:bottom w:val="none" w:sz="0" w:space="0" w:color="auto"/>
            <w:right w:val="none" w:sz="0" w:space="0" w:color="auto"/>
          </w:divBdr>
        </w:div>
        <w:div w:id="471555087">
          <w:marLeft w:val="0"/>
          <w:marRight w:val="0"/>
          <w:marTop w:val="0"/>
          <w:marBottom w:val="0"/>
          <w:divBdr>
            <w:top w:val="none" w:sz="0" w:space="0" w:color="auto"/>
            <w:left w:val="none" w:sz="0" w:space="0" w:color="auto"/>
            <w:bottom w:val="none" w:sz="0" w:space="0" w:color="auto"/>
            <w:right w:val="none" w:sz="0" w:space="0" w:color="auto"/>
          </w:divBdr>
        </w:div>
        <w:div w:id="1003628260">
          <w:marLeft w:val="0"/>
          <w:marRight w:val="0"/>
          <w:marTop w:val="0"/>
          <w:marBottom w:val="0"/>
          <w:divBdr>
            <w:top w:val="none" w:sz="0" w:space="0" w:color="auto"/>
            <w:left w:val="none" w:sz="0" w:space="0" w:color="auto"/>
            <w:bottom w:val="none" w:sz="0" w:space="0" w:color="auto"/>
            <w:right w:val="none" w:sz="0" w:space="0" w:color="auto"/>
          </w:divBdr>
        </w:div>
        <w:div w:id="1506357668">
          <w:marLeft w:val="0"/>
          <w:marRight w:val="0"/>
          <w:marTop w:val="0"/>
          <w:marBottom w:val="0"/>
          <w:divBdr>
            <w:top w:val="none" w:sz="0" w:space="0" w:color="auto"/>
            <w:left w:val="none" w:sz="0" w:space="0" w:color="auto"/>
            <w:bottom w:val="none" w:sz="0" w:space="0" w:color="auto"/>
            <w:right w:val="none" w:sz="0" w:space="0" w:color="auto"/>
          </w:divBdr>
        </w:div>
        <w:div w:id="1747917763">
          <w:marLeft w:val="0"/>
          <w:marRight w:val="0"/>
          <w:marTop w:val="0"/>
          <w:marBottom w:val="0"/>
          <w:divBdr>
            <w:top w:val="none" w:sz="0" w:space="0" w:color="auto"/>
            <w:left w:val="none" w:sz="0" w:space="0" w:color="auto"/>
            <w:bottom w:val="none" w:sz="0" w:space="0" w:color="auto"/>
            <w:right w:val="none" w:sz="0" w:space="0" w:color="auto"/>
          </w:divBdr>
        </w:div>
        <w:div w:id="1957369964">
          <w:marLeft w:val="0"/>
          <w:marRight w:val="0"/>
          <w:marTop w:val="0"/>
          <w:marBottom w:val="0"/>
          <w:divBdr>
            <w:top w:val="none" w:sz="0" w:space="0" w:color="auto"/>
            <w:left w:val="none" w:sz="0" w:space="0" w:color="auto"/>
            <w:bottom w:val="none" w:sz="0" w:space="0" w:color="auto"/>
            <w:right w:val="none" w:sz="0" w:space="0" w:color="auto"/>
          </w:divBdr>
        </w:div>
        <w:div w:id="2132430902">
          <w:marLeft w:val="0"/>
          <w:marRight w:val="0"/>
          <w:marTop w:val="0"/>
          <w:marBottom w:val="0"/>
          <w:divBdr>
            <w:top w:val="none" w:sz="0" w:space="0" w:color="auto"/>
            <w:left w:val="none" w:sz="0" w:space="0" w:color="auto"/>
            <w:bottom w:val="none" w:sz="0" w:space="0" w:color="auto"/>
            <w:right w:val="none" w:sz="0" w:space="0" w:color="auto"/>
          </w:divBdr>
        </w:div>
      </w:divsChild>
    </w:div>
    <w:div w:id="613292392">
      <w:bodyDiv w:val="1"/>
      <w:marLeft w:val="0"/>
      <w:marRight w:val="0"/>
      <w:marTop w:val="0"/>
      <w:marBottom w:val="0"/>
      <w:divBdr>
        <w:top w:val="none" w:sz="0" w:space="0" w:color="auto"/>
        <w:left w:val="none" w:sz="0" w:space="0" w:color="auto"/>
        <w:bottom w:val="none" w:sz="0" w:space="0" w:color="auto"/>
        <w:right w:val="none" w:sz="0" w:space="0" w:color="auto"/>
      </w:divBdr>
      <w:divsChild>
        <w:div w:id="1330863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757750">
              <w:marLeft w:val="0"/>
              <w:marRight w:val="0"/>
              <w:marTop w:val="0"/>
              <w:marBottom w:val="0"/>
              <w:divBdr>
                <w:top w:val="none" w:sz="0" w:space="0" w:color="auto"/>
                <w:left w:val="none" w:sz="0" w:space="0" w:color="auto"/>
                <w:bottom w:val="none" w:sz="0" w:space="0" w:color="auto"/>
                <w:right w:val="none" w:sz="0" w:space="0" w:color="auto"/>
              </w:divBdr>
              <w:divsChild>
                <w:div w:id="5584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5062">
      <w:bodyDiv w:val="1"/>
      <w:marLeft w:val="0"/>
      <w:marRight w:val="0"/>
      <w:marTop w:val="0"/>
      <w:marBottom w:val="0"/>
      <w:divBdr>
        <w:top w:val="none" w:sz="0" w:space="0" w:color="auto"/>
        <w:left w:val="none" w:sz="0" w:space="0" w:color="auto"/>
        <w:bottom w:val="none" w:sz="0" w:space="0" w:color="auto"/>
        <w:right w:val="none" w:sz="0" w:space="0" w:color="auto"/>
      </w:divBdr>
      <w:divsChild>
        <w:div w:id="654719661">
          <w:marLeft w:val="0"/>
          <w:marRight w:val="0"/>
          <w:marTop w:val="0"/>
          <w:marBottom w:val="0"/>
          <w:divBdr>
            <w:top w:val="none" w:sz="0" w:space="0" w:color="auto"/>
            <w:left w:val="none" w:sz="0" w:space="0" w:color="auto"/>
            <w:bottom w:val="none" w:sz="0" w:space="0" w:color="auto"/>
            <w:right w:val="none" w:sz="0" w:space="0" w:color="auto"/>
          </w:divBdr>
          <w:divsChild>
            <w:div w:id="461118415">
              <w:marLeft w:val="0"/>
              <w:marRight w:val="0"/>
              <w:marTop w:val="0"/>
              <w:marBottom w:val="0"/>
              <w:divBdr>
                <w:top w:val="none" w:sz="0" w:space="0" w:color="auto"/>
                <w:left w:val="none" w:sz="0" w:space="0" w:color="auto"/>
                <w:bottom w:val="none" w:sz="0" w:space="0" w:color="auto"/>
                <w:right w:val="none" w:sz="0" w:space="0" w:color="auto"/>
              </w:divBdr>
            </w:div>
            <w:div w:id="1099330052">
              <w:marLeft w:val="0"/>
              <w:marRight w:val="0"/>
              <w:marTop w:val="0"/>
              <w:marBottom w:val="0"/>
              <w:divBdr>
                <w:top w:val="none" w:sz="0" w:space="0" w:color="auto"/>
                <w:left w:val="none" w:sz="0" w:space="0" w:color="auto"/>
                <w:bottom w:val="none" w:sz="0" w:space="0" w:color="auto"/>
                <w:right w:val="none" w:sz="0" w:space="0" w:color="auto"/>
              </w:divBdr>
            </w:div>
            <w:div w:id="1393964767">
              <w:marLeft w:val="0"/>
              <w:marRight w:val="0"/>
              <w:marTop w:val="0"/>
              <w:marBottom w:val="0"/>
              <w:divBdr>
                <w:top w:val="none" w:sz="0" w:space="0" w:color="auto"/>
                <w:left w:val="none" w:sz="0" w:space="0" w:color="auto"/>
                <w:bottom w:val="none" w:sz="0" w:space="0" w:color="auto"/>
                <w:right w:val="none" w:sz="0" w:space="0" w:color="auto"/>
              </w:divBdr>
            </w:div>
            <w:div w:id="18472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3976">
      <w:bodyDiv w:val="1"/>
      <w:marLeft w:val="0"/>
      <w:marRight w:val="0"/>
      <w:marTop w:val="0"/>
      <w:marBottom w:val="0"/>
      <w:divBdr>
        <w:top w:val="none" w:sz="0" w:space="0" w:color="auto"/>
        <w:left w:val="none" w:sz="0" w:space="0" w:color="auto"/>
        <w:bottom w:val="none" w:sz="0" w:space="0" w:color="auto"/>
        <w:right w:val="none" w:sz="0" w:space="0" w:color="auto"/>
      </w:divBdr>
      <w:divsChild>
        <w:div w:id="1291981075">
          <w:marLeft w:val="0"/>
          <w:marRight w:val="0"/>
          <w:marTop w:val="360"/>
          <w:marBottom w:val="300"/>
          <w:divBdr>
            <w:top w:val="none" w:sz="0" w:space="0" w:color="auto"/>
            <w:left w:val="none" w:sz="0" w:space="0" w:color="auto"/>
            <w:bottom w:val="none" w:sz="0" w:space="0" w:color="auto"/>
            <w:right w:val="none" w:sz="0" w:space="0" w:color="auto"/>
          </w:divBdr>
        </w:div>
        <w:div w:id="977878011">
          <w:marLeft w:val="0"/>
          <w:marRight w:val="0"/>
          <w:marTop w:val="0"/>
          <w:marBottom w:val="300"/>
          <w:divBdr>
            <w:top w:val="none" w:sz="0" w:space="0" w:color="auto"/>
            <w:left w:val="none" w:sz="0" w:space="0" w:color="auto"/>
            <w:bottom w:val="none" w:sz="0" w:space="0" w:color="auto"/>
            <w:right w:val="none" w:sz="0" w:space="0" w:color="auto"/>
          </w:divBdr>
          <w:divsChild>
            <w:div w:id="84694684">
              <w:marLeft w:val="0"/>
              <w:marRight w:val="0"/>
              <w:marTop w:val="0"/>
              <w:marBottom w:val="0"/>
              <w:divBdr>
                <w:top w:val="none" w:sz="0" w:space="0" w:color="auto"/>
                <w:left w:val="none" w:sz="0" w:space="0" w:color="auto"/>
                <w:bottom w:val="none" w:sz="0" w:space="0" w:color="auto"/>
                <w:right w:val="none" w:sz="0" w:space="0" w:color="auto"/>
              </w:divBdr>
            </w:div>
          </w:divsChild>
        </w:div>
        <w:div w:id="1152018067">
          <w:marLeft w:val="0"/>
          <w:marRight w:val="0"/>
          <w:marTop w:val="300"/>
          <w:marBottom w:val="300"/>
          <w:divBdr>
            <w:top w:val="none" w:sz="0" w:space="0" w:color="auto"/>
            <w:left w:val="none" w:sz="0" w:space="0" w:color="auto"/>
            <w:bottom w:val="none" w:sz="0" w:space="0" w:color="auto"/>
            <w:right w:val="none" w:sz="0" w:space="0" w:color="auto"/>
          </w:divBdr>
          <w:divsChild>
            <w:div w:id="983968666">
              <w:marLeft w:val="0"/>
              <w:marRight w:val="0"/>
              <w:marTop w:val="0"/>
              <w:marBottom w:val="60"/>
              <w:divBdr>
                <w:top w:val="none" w:sz="0" w:space="0" w:color="auto"/>
                <w:left w:val="none" w:sz="0" w:space="0" w:color="auto"/>
                <w:bottom w:val="none" w:sz="0" w:space="0" w:color="auto"/>
                <w:right w:val="none" w:sz="0" w:space="0" w:color="auto"/>
              </w:divBdr>
              <w:divsChild>
                <w:div w:id="4660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2072">
          <w:marLeft w:val="0"/>
          <w:marRight w:val="0"/>
          <w:marTop w:val="0"/>
          <w:marBottom w:val="60"/>
          <w:divBdr>
            <w:top w:val="none" w:sz="0" w:space="0" w:color="auto"/>
            <w:left w:val="none" w:sz="0" w:space="0" w:color="auto"/>
            <w:bottom w:val="none" w:sz="0" w:space="0" w:color="auto"/>
            <w:right w:val="none" w:sz="0" w:space="0" w:color="auto"/>
          </w:divBdr>
          <w:divsChild>
            <w:div w:id="765611840">
              <w:marLeft w:val="0"/>
              <w:marRight w:val="0"/>
              <w:marTop w:val="0"/>
              <w:marBottom w:val="60"/>
              <w:divBdr>
                <w:top w:val="none" w:sz="0" w:space="0" w:color="auto"/>
                <w:left w:val="none" w:sz="0" w:space="0" w:color="auto"/>
                <w:bottom w:val="none" w:sz="0" w:space="0" w:color="auto"/>
                <w:right w:val="none" w:sz="0" w:space="0" w:color="auto"/>
              </w:divBdr>
            </w:div>
            <w:div w:id="1613315348">
              <w:marLeft w:val="0"/>
              <w:marRight w:val="0"/>
              <w:marTop w:val="0"/>
              <w:marBottom w:val="60"/>
              <w:divBdr>
                <w:top w:val="none" w:sz="0" w:space="0" w:color="auto"/>
                <w:left w:val="none" w:sz="0" w:space="0" w:color="auto"/>
                <w:bottom w:val="none" w:sz="0" w:space="0" w:color="auto"/>
                <w:right w:val="none" w:sz="0" w:space="0" w:color="auto"/>
              </w:divBdr>
            </w:div>
          </w:divsChild>
        </w:div>
        <w:div w:id="1185482049">
          <w:marLeft w:val="0"/>
          <w:marRight w:val="0"/>
          <w:marTop w:val="0"/>
          <w:marBottom w:val="300"/>
          <w:divBdr>
            <w:top w:val="none" w:sz="0" w:space="0" w:color="auto"/>
            <w:left w:val="none" w:sz="0" w:space="0" w:color="auto"/>
            <w:bottom w:val="none" w:sz="0" w:space="0" w:color="auto"/>
            <w:right w:val="none" w:sz="0" w:space="0" w:color="auto"/>
          </w:divBdr>
        </w:div>
        <w:div w:id="121192860">
          <w:marLeft w:val="0"/>
          <w:marRight w:val="0"/>
          <w:marTop w:val="300"/>
          <w:marBottom w:val="360"/>
          <w:divBdr>
            <w:top w:val="none" w:sz="0" w:space="0" w:color="auto"/>
            <w:left w:val="none" w:sz="0" w:space="0" w:color="auto"/>
            <w:bottom w:val="none" w:sz="0" w:space="0" w:color="auto"/>
            <w:right w:val="none" w:sz="0" w:space="0" w:color="auto"/>
          </w:divBdr>
        </w:div>
      </w:divsChild>
    </w:div>
    <w:div w:id="662585029">
      <w:bodyDiv w:val="1"/>
      <w:marLeft w:val="0"/>
      <w:marRight w:val="0"/>
      <w:marTop w:val="0"/>
      <w:marBottom w:val="0"/>
      <w:divBdr>
        <w:top w:val="none" w:sz="0" w:space="0" w:color="auto"/>
        <w:left w:val="none" w:sz="0" w:space="0" w:color="auto"/>
        <w:bottom w:val="none" w:sz="0" w:space="0" w:color="auto"/>
        <w:right w:val="none" w:sz="0" w:space="0" w:color="auto"/>
      </w:divBdr>
    </w:div>
    <w:div w:id="752823623">
      <w:bodyDiv w:val="1"/>
      <w:marLeft w:val="0"/>
      <w:marRight w:val="0"/>
      <w:marTop w:val="0"/>
      <w:marBottom w:val="0"/>
      <w:divBdr>
        <w:top w:val="none" w:sz="0" w:space="0" w:color="auto"/>
        <w:left w:val="none" w:sz="0" w:space="0" w:color="auto"/>
        <w:bottom w:val="none" w:sz="0" w:space="0" w:color="auto"/>
        <w:right w:val="none" w:sz="0" w:space="0" w:color="auto"/>
      </w:divBdr>
      <w:divsChild>
        <w:div w:id="1480001562">
          <w:marLeft w:val="0"/>
          <w:marRight w:val="0"/>
          <w:marTop w:val="0"/>
          <w:marBottom w:val="0"/>
          <w:divBdr>
            <w:top w:val="none" w:sz="0" w:space="0" w:color="auto"/>
            <w:left w:val="none" w:sz="0" w:space="0" w:color="auto"/>
            <w:bottom w:val="none" w:sz="0" w:space="0" w:color="auto"/>
            <w:right w:val="none" w:sz="0" w:space="0" w:color="auto"/>
          </w:divBdr>
        </w:div>
        <w:div w:id="1737434816">
          <w:marLeft w:val="0"/>
          <w:marRight w:val="0"/>
          <w:marTop w:val="0"/>
          <w:marBottom w:val="0"/>
          <w:divBdr>
            <w:top w:val="none" w:sz="0" w:space="0" w:color="auto"/>
            <w:left w:val="none" w:sz="0" w:space="0" w:color="auto"/>
            <w:bottom w:val="none" w:sz="0" w:space="0" w:color="auto"/>
            <w:right w:val="none" w:sz="0" w:space="0" w:color="auto"/>
          </w:divBdr>
        </w:div>
        <w:div w:id="748773617">
          <w:marLeft w:val="0"/>
          <w:marRight w:val="0"/>
          <w:marTop w:val="0"/>
          <w:marBottom w:val="0"/>
          <w:divBdr>
            <w:top w:val="none" w:sz="0" w:space="0" w:color="auto"/>
            <w:left w:val="none" w:sz="0" w:space="0" w:color="auto"/>
            <w:bottom w:val="none" w:sz="0" w:space="0" w:color="auto"/>
            <w:right w:val="none" w:sz="0" w:space="0" w:color="auto"/>
          </w:divBdr>
        </w:div>
      </w:divsChild>
    </w:div>
    <w:div w:id="786434624">
      <w:bodyDiv w:val="1"/>
      <w:marLeft w:val="0"/>
      <w:marRight w:val="0"/>
      <w:marTop w:val="0"/>
      <w:marBottom w:val="0"/>
      <w:divBdr>
        <w:top w:val="none" w:sz="0" w:space="0" w:color="auto"/>
        <w:left w:val="none" w:sz="0" w:space="0" w:color="auto"/>
        <w:bottom w:val="none" w:sz="0" w:space="0" w:color="auto"/>
        <w:right w:val="none" w:sz="0" w:space="0" w:color="auto"/>
      </w:divBdr>
      <w:divsChild>
        <w:div w:id="527646479">
          <w:marLeft w:val="0"/>
          <w:marRight w:val="0"/>
          <w:marTop w:val="0"/>
          <w:marBottom w:val="0"/>
          <w:divBdr>
            <w:top w:val="none" w:sz="0" w:space="0" w:color="auto"/>
            <w:left w:val="none" w:sz="0" w:space="0" w:color="auto"/>
            <w:bottom w:val="none" w:sz="0" w:space="0" w:color="auto"/>
            <w:right w:val="none" w:sz="0" w:space="0" w:color="auto"/>
          </w:divBdr>
        </w:div>
        <w:div w:id="736899672">
          <w:marLeft w:val="0"/>
          <w:marRight w:val="0"/>
          <w:marTop w:val="0"/>
          <w:marBottom w:val="0"/>
          <w:divBdr>
            <w:top w:val="none" w:sz="0" w:space="0" w:color="auto"/>
            <w:left w:val="none" w:sz="0" w:space="0" w:color="auto"/>
            <w:bottom w:val="none" w:sz="0" w:space="0" w:color="auto"/>
            <w:right w:val="none" w:sz="0" w:space="0" w:color="auto"/>
          </w:divBdr>
        </w:div>
        <w:div w:id="1816412142">
          <w:marLeft w:val="0"/>
          <w:marRight w:val="0"/>
          <w:marTop w:val="0"/>
          <w:marBottom w:val="0"/>
          <w:divBdr>
            <w:top w:val="none" w:sz="0" w:space="0" w:color="auto"/>
            <w:left w:val="none" w:sz="0" w:space="0" w:color="auto"/>
            <w:bottom w:val="none" w:sz="0" w:space="0" w:color="auto"/>
            <w:right w:val="none" w:sz="0" w:space="0" w:color="auto"/>
          </w:divBdr>
        </w:div>
      </w:divsChild>
    </w:div>
    <w:div w:id="968433625">
      <w:bodyDiv w:val="1"/>
      <w:marLeft w:val="0"/>
      <w:marRight w:val="0"/>
      <w:marTop w:val="0"/>
      <w:marBottom w:val="0"/>
      <w:divBdr>
        <w:top w:val="none" w:sz="0" w:space="0" w:color="auto"/>
        <w:left w:val="none" w:sz="0" w:space="0" w:color="auto"/>
        <w:bottom w:val="none" w:sz="0" w:space="0" w:color="auto"/>
        <w:right w:val="none" w:sz="0" w:space="0" w:color="auto"/>
      </w:divBdr>
    </w:div>
    <w:div w:id="1067915280">
      <w:bodyDiv w:val="1"/>
      <w:marLeft w:val="0"/>
      <w:marRight w:val="0"/>
      <w:marTop w:val="0"/>
      <w:marBottom w:val="0"/>
      <w:divBdr>
        <w:top w:val="none" w:sz="0" w:space="0" w:color="auto"/>
        <w:left w:val="none" w:sz="0" w:space="0" w:color="auto"/>
        <w:bottom w:val="none" w:sz="0" w:space="0" w:color="auto"/>
        <w:right w:val="none" w:sz="0" w:space="0" w:color="auto"/>
      </w:divBdr>
    </w:div>
    <w:div w:id="1076048398">
      <w:bodyDiv w:val="1"/>
      <w:marLeft w:val="0"/>
      <w:marRight w:val="0"/>
      <w:marTop w:val="0"/>
      <w:marBottom w:val="0"/>
      <w:divBdr>
        <w:top w:val="none" w:sz="0" w:space="0" w:color="auto"/>
        <w:left w:val="none" w:sz="0" w:space="0" w:color="auto"/>
        <w:bottom w:val="none" w:sz="0" w:space="0" w:color="auto"/>
        <w:right w:val="none" w:sz="0" w:space="0" w:color="auto"/>
      </w:divBdr>
    </w:div>
    <w:div w:id="1079710711">
      <w:bodyDiv w:val="1"/>
      <w:marLeft w:val="0"/>
      <w:marRight w:val="0"/>
      <w:marTop w:val="0"/>
      <w:marBottom w:val="0"/>
      <w:divBdr>
        <w:top w:val="none" w:sz="0" w:space="0" w:color="auto"/>
        <w:left w:val="none" w:sz="0" w:space="0" w:color="auto"/>
        <w:bottom w:val="none" w:sz="0" w:space="0" w:color="auto"/>
        <w:right w:val="none" w:sz="0" w:space="0" w:color="auto"/>
      </w:divBdr>
    </w:div>
    <w:div w:id="1116951340">
      <w:bodyDiv w:val="1"/>
      <w:marLeft w:val="0"/>
      <w:marRight w:val="0"/>
      <w:marTop w:val="0"/>
      <w:marBottom w:val="0"/>
      <w:divBdr>
        <w:top w:val="none" w:sz="0" w:space="0" w:color="auto"/>
        <w:left w:val="none" w:sz="0" w:space="0" w:color="auto"/>
        <w:bottom w:val="none" w:sz="0" w:space="0" w:color="auto"/>
        <w:right w:val="none" w:sz="0" w:space="0" w:color="auto"/>
      </w:divBdr>
      <w:divsChild>
        <w:div w:id="1304581640">
          <w:marLeft w:val="0"/>
          <w:marRight w:val="0"/>
          <w:marTop w:val="0"/>
          <w:marBottom w:val="0"/>
          <w:divBdr>
            <w:top w:val="none" w:sz="0" w:space="0" w:color="auto"/>
            <w:left w:val="none" w:sz="0" w:space="0" w:color="auto"/>
            <w:bottom w:val="none" w:sz="0" w:space="0" w:color="auto"/>
            <w:right w:val="none" w:sz="0" w:space="0" w:color="auto"/>
          </w:divBdr>
        </w:div>
        <w:div w:id="118423650">
          <w:marLeft w:val="0"/>
          <w:marRight w:val="0"/>
          <w:marTop w:val="0"/>
          <w:marBottom w:val="0"/>
          <w:divBdr>
            <w:top w:val="none" w:sz="0" w:space="0" w:color="auto"/>
            <w:left w:val="none" w:sz="0" w:space="0" w:color="auto"/>
            <w:bottom w:val="none" w:sz="0" w:space="0" w:color="auto"/>
            <w:right w:val="none" w:sz="0" w:space="0" w:color="auto"/>
          </w:divBdr>
          <w:divsChild>
            <w:div w:id="2145926376">
              <w:marLeft w:val="0"/>
              <w:marRight w:val="0"/>
              <w:marTop w:val="0"/>
              <w:marBottom w:val="0"/>
              <w:divBdr>
                <w:top w:val="none" w:sz="0" w:space="0" w:color="auto"/>
                <w:left w:val="none" w:sz="0" w:space="0" w:color="auto"/>
                <w:bottom w:val="none" w:sz="0" w:space="0" w:color="auto"/>
                <w:right w:val="none" w:sz="0" w:space="0" w:color="auto"/>
              </w:divBdr>
            </w:div>
            <w:div w:id="723675227">
              <w:marLeft w:val="0"/>
              <w:marRight w:val="0"/>
              <w:marTop w:val="0"/>
              <w:marBottom w:val="0"/>
              <w:divBdr>
                <w:top w:val="none" w:sz="0" w:space="0" w:color="auto"/>
                <w:left w:val="none" w:sz="0" w:space="0" w:color="auto"/>
                <w:bottom w:val="none" w:sz="0" w:space="0" w:color="auto"/>
                <w:right w:val="none" w:sz="0" w:space="0" w:color="auto"/>
              </w:divBdr>
            </w:div>
            <w:div w:id="360546104">
              <w:marLeft w:val="0"/>
              <w:marRight w:val="0"/>
              <w:marTop w:val="0"/>
              <w:marBottom w:val="0"/>
              <w:divBdr>
                <w:top w:val="none" w:sz="0" w:space="0" w:color="auto"/>
                <w:left w:val="none" w:sz="0" w:space="0" w:color="auto"/>
                <w:bottom w:val="none" w:sz="0" w:space="0" w:color="auto"/>
                <w:right w:val="none" w:sz="0" w:space="0" w:color="auto"/>
              </w:divBdr>
            </w:div>
            <w:div w:id="911816258">
              <w:marLeft w:val="0"/>
              <w:marRight w:val="0"/>
              <w:marTop w:val="0"/>
              <w:marBottom w:val="0"/>
              <w:divBdr>
                <w:top w:val="none" w:sz="0" w:space="0" w:color="auto"/>
                <w:left w:val="none" w:sz="0" w:space="0" w:color="auto"/>
                <w:bottom w:val="none" w:sz="0" w:space="0" w:color="auto"/>
                <w:right w:val="none" w:sz="0" w:space="0" w:color="auto"/>
              </w:divBdr>
            </w:div>
            <w:div w:id="313263945">
              <w:marLeft w:val="0"/>
              <w:marRight w:val="0"/>
              <w:marTop w:val="0"/>
              <w:marBottom w:val="0"/>
              <w:divBdr>
                <w:top w:val="none" w:sz="0" w:space="0" w:color="auto"/>
                <w:left w:val="none" w:sz="0" w:space="0" w:color="auto"/>
                <w:bottom w:val="none" w:sz="0" w:space="0" w:color="auto"/>
                <w:right w:val="none" w:sz="0" w:space="0" w:color="auto"/>
              </w:divBdr>
            </w:div>
            <w:div w:id="2109695720">
              <w:marLeft w:val="0"/>
              <w:marRight w:val="0"/>
              <w:marTop w:val="0"/>
              <w:marBottom w:val="0"/>
              <w:divBdr>
                <w:top w:val="none" w:sz="0" w:space="0" w:color="auto"/>
                <w:left w:val="none" w:sz="0" w:space="0" w:color="auto"/>
                <w:bottom w:val="none" w:sz="0" w:space="0" w:color="auto"/>
                <w:right w:val="none" w:sz="0" w:space="0" w:color="auto"/>
              </w:divBdr>
            </w:div>
            <w:div w:id="2093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1057">
      <w:bodyDiv w:val="1"/>
      <w:marLeft w:val="0"/>
      <w:marRight w:val="0"/>
      <w:marTop w:val="0"/>
      <w:marBottom w:val="0"/>
      <w:divBdr>
        <w:top w:val="none" w:sz="0" w:space="0" w:color="auto"/>
        <w:left w:val="none" w:sz="0" w:space="0" w:color="auto"/>
        <w:bottom w:val="none" w:sz="0" w:space="0" w:color="auto"/>
        <w:right w:val="none" w:sz="0" w:space="0" w:color="auto"/>
      </w:divBdr>
    </w:div>
    <w:div w:id="1186405057">
      <w:bodyDiv w:val="1"/>
      <w:marLeft w:val="0"/>
      <w:marRight w:val="0"/>
      <w:marTop w:val="0"/>
      <w:marBottom w:val="0"/>
      <w:divBdr>
        <w:top w:val="none" w:sz="0" w:space="0" w:color="auto"/>
        <w:left w:val="none" w:sz="0" w:space="0" w:color="auto"/>
        <w:bottom w:val="none" w:sz="0" w:space="0" w:color="auto"/>
        <w:right w:val="none" w:sz="0" w:space="0" w:color="auto"/>
      </w:divBdr>
    </w:div>
    <w:div w:id="1298876974">
      <w:bodyDiv w:val="1"/>
      <w:marLeft w:val="0"/>
      <w:marRight w:val="0"/>
      <w:marTop w:val="0"/>
      <w:marBottom w:val="0"/>
      <w:divBdr>
        <w:top w:val="none" w:sz="0" w:space="0" w:color="auto"/>
        <w:left w:val="none" w:sz="0" w:space="0" w:color="auto"/>
        <w:bottom w:val="none" w:sz="0" w:space="0" w:color="auto"/>
        <w:right w:val="none" w:sz="0" w:space="0" w:color="auto"/>
      </w:divBdr>
    </w:div>
    <w:div w:id="1356079697">
      <w:bodyDiv w:val="1"/>
      <w:marLeft w:val="0"/>
      <w:marRight w:val="0"/>
      <w:marTop w:val="0"/>
      <w:marBottom w:val="0"/>
      <w:divBdr>
        <w:top w:val="none" w:sz="0" w:space="0" w:color="auto"/>
        <w:left w:val="none" w:sz="0" w:space="0" w:color="auto"/>
        <w:bottom w:val="none" w:sz="0" w:space="0" w:color="auto"/>
        <w:right w:val="none" w:sz="0" w:space="0" w:color="auto"/>
      </w:divBdr>
      <w:divsChild>
        <w:div w:id="1401053083">
          <w:marLeft w:val="0"/>
          <w:marRight w:val="0"/>
          <w:marTop w:val="360"/>
          <w:marBottom w:val="300"/>
          <w:divBdr>
            <w:top w:val="none" w:sz="0" w:space="0" w:color="auto"/>
            <w:left w:val="none" w:sz="0" w:space="0" w:color="auto"/>
            <w:bottom w:val="none" w:sz="0" w:space="0" w:color="auto"/>
            <w:right w:val="none" w:sz="0" w:space="0" w:color="auto"/>
          </w:divBdr>
        </w:div>
        <w:div w:id="1753156847">
          <w:marLeft w:val="0"/>
          <w:marRight w:val="0"/>
          <w:marTop w:val="0"/>
          <w:marBottom w:val="300"/>
          <w:divBdr>
            <w:top w:val="none" w:sz="0" w:space="0" w:color="auto"/>
            <w:left w:val="none" w:sz="0" w:space="0" w:color="auto"/>
            <w:bottom w:val="none" w:sz="0" w:space="0" w:color="auto"/>
            <w:right w:val="none" w:sz="0" w:space="0" w:color="auto"/>
          </w:divBdr>
          <w:divsChild>
            <w:div w:id="1770735140">
              <w:marLeft w:val="0"/>
              <w:marRight w:val="0"/>
              <w:marTop w:val="0"/>
              <w:marBottom w:val="0"/>
              <w:divBdr>
                <w:top w:val="none" w:sz="0" w:space="0" w:color="auto"/>
                <w:left w:val="none" w:sz="0" w:space="0" w:color="auto"/>
                <w:bottom w:val="none" w:sz="0" w:space="0" w:color="auto"/>
                <w:right w:val="none" w:sz="0" w:space="0" w:color="auto"/>
              </w:divBdr>
            </w:div>
          </w:divsChild>
        </w:div>
        <w:div w:id="2077314779">
          <w:marLeft w:val="0"/>
          <w:marRight w:val="0"/>
          <w:marTop w:val="300"/>
          <w:marBottom w:val="300"/>
          <w:divBdr>
            <w:top w:val="none" w:sz="0" w:space="0" w:color="auto"/>
            <w:left w:val="none" w:sz="0" w:space="0" w:color="auto"/>
            <w:bottom w:val="none" w:sz="0" w:space="0" w:color="auto"/>
            <w:right w:val="none" w:sz="0" w:space="0" w:color="auto"/>
          </w:divBdr>
          <w:divsChild>
            <w:div w:id="1002439180">
              <w:marLeft w:val="0"/>
              <w:marRight w:val="0"/>
              <w:marTop w:val="0"/>
              <w:marBottom w:val="60"/>
              <w:divBdr>
                <w:top w:val="none" w:sz="0" w:space="0" w:color="auto"/>
                <w:left w:val="none" w:sz="0" w:space="0" w:color="auto"/>
                <w:bottom w:val="none" w:sz="0" w:space="0" w:color="auto"/>
                <w:right w:val="none" w:sz="0" w:space="0" w:color="auto"/>
              </w:divBdr>
              <w:divsChild>
                <w:div w:id="111243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0441">
          <w:marLeft w:val="0"/>
          <w:marRight w:val="0"/>
          <w:marTop w:val="0"/>
          <w:marBottom w:val="60"/>
          <w:divBdr>
            <w:top w:val="none" w:sz="0" w:space="0" w:color="auto"/>
            <w:left w:val="none" w:sz="0" w:space="0" w:color="auto"/>
            <w:bottom w:val="none" w:sz="0" w:space="0" w:color="auto"/>
            <w:right w:val="none" w:sz="0" w:space="0" w:color="auto"/>
          </w:divBdr>
          <w:divsChild>
            <w:div w:id="1392730194">
              <w:marLeft w:val="0"/>
              <w:marRight w:val="0"/>
              <w:marTop w:val="0"/>
              <w:marBottom w:val="60"/>
              <w:divBdr>
                <w:top w:val="none" w:sz="0" w:space="0" w:color="auto"/>
                <w:left w:val="none" w:sz="0" w:space="0" w:color="auto"/>
                <w:bottom w:val="none" w:sz="0" w:space="0" w:color="auto"/>
                <w:right w:val="none" w:sz="0" w:space="0" w:color="auto"/>
              </w:divBdr>
            </w:div>
            <w:div w:id="16155556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88795242">
      <w:bodyDiv w:val="1"/>
      <w:marLeft w:val="0"/>
      <w:marRight w:val="0"/>
      <w:marTop w:val="0"/>
      <w:marBottom w:val="0"/>
      <w:divBdr>
        <w:top w:val="none" w:sz="0" w:space="0" w:color="auto"/>
        <w:left w:val="none" w:sz="0" w:space="0" w:color="auto"/>
        <w:bottom w:val="none" w:sz="0" w:space="0" w:color="auto"/>
        <w:right w:val="none" w:sz="0" w:space="0" w:color="auto"/>
      </w:divBdr>
    </w:div>
    <w:div w:id="1440758354">
      <w:bodyDiv w:val="1"/>
      <w:marLeft w:val="0"/>
      <w:marRight w:val="0"/>
      <w:marTop w:val="0"/>
      <w:marBottom w:val="0"/>
      <w:divBdr>
        <w:top w:val="none" w:sz="0" w:space="0" w:color="auto"/>
        <w:left w:val="none" w:sz="0" w:space="0" w:color="auto"/>
        <w:bottom w:val="none" w:sz="0" w:space="0" w:color="auto"/>
        <w:right w:val="none" w:sz="0" w:space="0" w:color="auto"/>
      </w:divBdr>
    </w:div>
    <w:div w:id="1440951160">
      <w:bodyDiv w:val="1"/>
      <w:marLeft w:val="0"/>
      <w:marRight w:val="0"/>
      <w:marTop w:val="0"/>
      <w:marBottom w:val="0"/>
      <w:divBdr>
        <w:top w:val="none" w:sz="0" w:space="0" w:color="auto"/>
        <w:left w:val="none" w:sz="0" w:space="0" w:color="auto"/>
        <w:bottom w:val="none" w:sz="0" w:space="0" w:color="auto"/>
        <w:right w:val="none" w:sz="0" w:space="0" w:color="auto"/>
      </w:divBdr>
    </w:div>
    <w:div w:id="1455443574">
      <w:bodyDiv w:val="1"/>
      <w:marLeft w:val="0"/>
      <w:marRight w:val="0"/>
      <w:marTop w:val="0"/>
      <w:marBottom w:val="0"/>
      <w:divBdr>
        <w:top w:val="none" w:sz="0" w:space="0" w:color="auto"/>
        <w:left w:val="none" w:sz="0" w:space="0" w:color="auto"/>
        <w:bottom w:val="none" w:sz="0" w:space="0" w:color="auto"/>
        <w:right w:val="none" w:sz="0" w:space="0" w:color="auto"/>
      </w:divBdr>
    </w:div>
    <w:div w:id="1464496425">
      <w:bodyDiv w:val="1"/>
      <w:marLeft w:val="0"/>
      <w:marRight w:val="0"/>
      <w:marTop w:val="0"/>
      <w:marBottom w:val="0"/>
      <w:divBdr>
        <w:top w:val="none" w:sz="0" w:space="0" w:color="auto"/>
        <w:left w:val="none" w:sz="0" w:space="0" w:color="auto"/>
        <w:bottom w:val="none" w:sz="0" w:space="0" w:color="auto"/>
        <w:right w:val="none" w:sz="0" w:space="0" w:color="auto"/>
      </w:divBdr>
    </w:div>
    <w:div w:id="1467313952">
      <w:bodyDiv w:val="1"/>
      <w:marLeft w:val="0"/>
      <w:marRight w:val="0"/>
      <w:marTop w:val="0"/>
      <w:marBottom w:val="0"/>
      <w:divBdr>
        <w:top w:val="none" w:sz="0" w:space="0" w:color="auto"/>
        <w:left w:val="none" w:sz="0" w:space="0" w:color="auto"/>
        <w:bottom w:val="none" w:sz="0" w:space="0" w:color="auto"/>
        <w:right w:val="none" w:sz="0" w:space="0" w:color="auto"/>
      </w:divBdr>
    </w:div>
    <w:div w:id="1489975574">
      <w:bodyDiv w:val="1"/>
      <w:marLeft w:val="0"/>
      <w:marRight w:val="0"/>
      <w:marTop w:val="0"/>
      <w:marBottom w:val="0"/>
      <w:divBdr>
        <w:top w:val="none" w:sz="0" w:space="0" w:color="auto"/>
        <w:left w:val="none" w:sz="0" w:space="0" w:color="auto"/>
        <w:bottom w:val="none" w:sz="0" w:space="0" w:color="auto"/>
        <w:right w:val="none" w:sz="0" w:space="0" w:color="auto"/>
      </w:divBdr>
    </w:div>
    <w:div w:id="1512065750">
      <w:bodyDiv w:val="1"/>
      <w:marLeft w:val="0"/>
      <w:marRight w:val="0"/>
      <w:marTop w:val="0"/>
      <w:marBottom w:val="0"/>
      <w:divBdr>
        <w:top w:val="none" w:sz="0" w:space="0" w:color="auto"/>
        <w:left w:val="none" w:sz="0" w:space="0" w:color="auto"/>
        <w:bottom w:val="none" w:sz="0" w:space="0" w:color="auto"/>
        <w:right w:val="none" w:sz="0" w:space="0" w:color="auto"/>
      </w:divBdr>
      <w:divsChild>
        <w:div w:id="321544972">
          <w:marLeft w:val="0"/>
          <w:marRight w:val="0"/>
          <w:marTop w:val="0"/>
          <w:marBottom w:val="180"/>
          <w:divBdr>
            <w:top w:val="none" w:sz="0" w:space="0" w:color="auto"/>
            <w:left w:val="none" w:sz="0" w:space="0" w:color="auto"/>
            <w:bottom w:val="none" w:sz="0" w:space="0" w:color="auto"/>
            <w:right w:val="none" w:sz="0" w:space="0" w:color="auto"/>
          </w:divBdr>
        </w:div>
        <w:div w:id="2060015054">
          <w:marLeft w:val="0"/>
          <w:marRight w:val="0"/>
          <w:marTop w:val="0"/>
          <w:marBottom w:val="90"/>
          <w:divBdr>
            <w:top w:val="none" w:sz="0" w:space="0" w:color="auto"/>
            <w:left w:val="none" w:sz="0" w:space="0" w:color="auto"/>
            <w:bottom w:val="none" w:sz="0" w:space="0" w:color="auto"/>
            <w:right w:val="none" w:sz="0" w:space="0" w:color="auto"/>
          </w:divBdr>
        </w:div>
        <w:div w:id="1550875666">
          <w:marLeft w:val="0"/>
          <w:marRight w:val="0"/>
          <w:marTop w:val="0"/>
          <w:marBottom w:val="90"/>
          <w:divBdr>
            <w:top w:val="none" w:sz="0" w:space="0" w:color="auto"/>
            <w:left w:val="none" w:sz="0" w:space="0" w:color="auto"/>
            <w:bottom w:val="none" w:sz="0" w:space="0" w:color="auto"/>
            <w:right w:val="none" w:sz="0" w:space="0" w:color="auto"/>
          </w:divBdr>
        </w:div>
        <w:div w:id="1759250984">
          <w:marLeft w:val="0"/>
          <w:marRight w:val="0"/>
          <w:marTop w:val="0"/>
          <w:marBottom w:val="360"/>
          <w:divBdr>
            <w:top w:val="none" w:sz="0" w:space="0" w:color="auto"/>
            <w:left w:val="none" w:sz="0" w:space="0" w:color="auto"/>
            <w:bottom w:val="none" w:sz="0" w:space="0" w:color="auto"/>
            <w:right w:val="none" w:sz="0" w:space="0" w:color="auto"/>
          </w:divBdr>
        </w:div>
        <w:div w:id="564994288">
          <w:marLeft w:val="0"/>
          <w:marRight w:val="0"/>
          <w:marTop w:val="0"/>
          <w:marBottom w:val="360"/>
          <w:divBdr>
            <w:top w:val="none" w:sz="0" w:space="0" w:color="auto"/>
            <w:left w:val="none" w:sz="0" w:space="0" w:color="auto"/>
            <w:bottom w:val="none" w:sz="0" w:space="0" w:color="auto"/>
            <w:right w:val="none" w:sz="0" w:space="0" w:color="auto"/>
          </w:divBdr>
        </w:div>
        <w:div w:id="39943132">
          <w:marLeft w:val="0"/>
          <w:marRight w:val="0"/>
          <w:marTop w:val="0"/>
          <w:marBottom w:val="0"/>
          <w:divBdr>
            <w:top w:val="none" w:sz="0" w:space="0" w:color="auto"/>
            <w:left w:val="none" w:sz="0" w:space="0" w:color="auto"/>
            <w:bottom w:val="none" w:sz="0" w:space="0" w:color="auto"/>
            <w:right w:val="none" w:sz="0" w:space="0" w:color="auto"/>
          </w:divBdr>
          <w:divsChild>
            <w:div w:id="860365009">
              <w:marLeft w:val="0"/>
              <w:marRight w:val="0"/>
              <w:marTop w:val="0"/>
              <w:marBottom w:val="90"/>
              <w:divBdr>
                <w:top w:val="none" w:sz="0" w:space="0" w:color="auto"/>
                <w:left w:val="none" w:sz="0" w:space="0" w:color="auto"/>
                <w:bottom w:val="none" w:sz="0" w:space="0" w:color="auto"/>
                <w:right w:val="none" w:sz="0" w:space="0" w:color="auto"/>
              </w:divBdr>
            </w:div>
            <w:div w:id="237133989">
              <w:marLeft w:val="0"/>
              <w:marRight w:val="0"/>
              <w:marTop w:val="0"/>
              <w:marBottom w:val="90"/>
              <w:divBdr>
                <w:top w:val="none" w:sz="0" w:space="0" w:color="auto"/>
                <w:left w:val="none" w:sz="0" w:space="0" w:color="auto"/>
                <w:bottom w:val="none" w:sz="0" w:space="0" w:color="auto"/>
                <w:right w:val="none" w:sz="0" w:space="0" w:color="auto"/>
              </w:divBdr>
            </w:div>
            <w:div w:id="919607484">
              <w:marLeft w:val="0"/>
              <w:marRight w:val="0"/>
              <w:marTop w:val="0"/>
              <w:marBottom w:val="90"/>
              <w:divBdr>
                <w:top w:val="none" w:sz="0" w:space="0" w:color="auto"/>
                <w:left w:val="none" w:sz="0" w:space="0" w:color="auto"/>
                <w:bottom w:val="none" w:sz="0" w:space="0" w:color="auto"/>
                <w:right w:val="none" w:sz="0" w:space="0" w:color="auto"/>
              </w:divBdr>
            </w:div>
          </w:divsChild>
        </w:div>
        <w:div w:id="1612011829">
          <w:marLeft w:val="0"/>
          <w:marRight w:val="0"/>
          <w:marTop w:val="0"/>
          <w:marBottom w:val="360"/>
          <w:divBdr>
            <w:top w:val="none" w:sz="0" w:space="0" w:color="auto"/>
            <w:left w:val="none" w:sz="0" w:space="0" w:color="auto"/>
            <w:bottom w:val="none" w:sz="0" w:space="0" w:color="auto"/>
            <w:right w:val="none" w:sz="0" w:space="0" w:color="auto"/>
          </w:divBdr>
        </w:div>
      </w:divsChild>
    </w:div>
    <w:div w:id="1564832290">
      <w:bodyDiv w:val="1"/>
      <w:marLeft w:val="0"/>
      <w:marRight w:val="0"/>
      <w:marTop w:val="0"/>
      <w:marBottom w:val="0"/>
      <w:divBdr>
        <w:top w:val="none" w:sz="0" w:space="0" w:color="auto"/>
        <w:left w:val="none" w:sz="0" w:space="0" w:color="auto"/>
        <w:bottom w:val="none" w:sz="0" w:space="0" w:color="auto"/>
        <w:right w:val="none" w:sz="0" w:space="0" w:color="auto"/>
      </w:divBdr>
    </w:div>
    <w:div w:id="1574779185">
      <w:bodyDiv w:val="1"/>
      <w:marLeft w:val="0"/>
      <w:marRight w:val="0"/>
      <w:marTop w:val="0"/>
      <w:marBottom w:val="0"/>
      <w:divBdr>
        <w:top w:val="none" w:sz="0" w:space="0" w:color="auto"/>
        <w:left w:val="none" w:sz="0" w:space="0" w:color="auto"/>
        <w:bottom w:val="none" w:sz="0" w:space="0" w:color="auto"/>
        <w:right w:val="none" w:sz="0" w:space="0" w:color="auto"/>
      </w:divBdr>
      <w:divsChild>
        <w:div w:id="1899855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988009">
              <w:marLeft w:val="0"/>
              <w:marRight w:val="0"/>
              <w:marTop w:val="0"/>
              <w:marBottom w:val="0"/>
              <w:divBdr>
                <w:top w:val="none" w:sz="0" w:space="0" w:color="auto"/>
                <w:left w:val="none" w:sz="0" w:space="0" w:color="auto"/>
                <w:bottom w:val="none" w:sz="0" w:space="0" w:color="auto"/>
                <w:right w:val="none" w:sz="0" w:space="0" w:color="auto"/>
              </w:divBdr>
              <w:divsChild>
                <w:div w:id="1222012328">
                  <w:marLeft w:val="0"/>
                  <w:marRight w:val="0"/>
                  <w:marTop w:val="0"/>
                  <w:marBottom w:val="0"/>
                  <w:divBdr>
                    <w:top w:val="none" w:sz="0" w:space="0" w:color="auto"/>
                    <w:left w:val="none" w:sz="0" w:space="0" w:color="auto"/>
                    <w:bottom w:val="none" w:sz="0" w:space="0" w:color="auto"/>
                    <w:right w:val="none" w:sz="0" w:space="0" w:color="auto"/>
                  </w:divBdr>
                  <w:divsChild>
                    <w:div w:id="2068340588">
                      <w:marLeft w:val="0"/>
                      <w:marRight w:val="0"/>
                      <w:marTop w:val="0"/>
                      <w:marBottom w:val="0"/>
                      <w:divBdr>
                        <w:top w:val="none" w:sz="0" w:space="0" w:color="auto"/>
                        <w:left w:val="none" w:sz="0" w:space="0" w:color="auto"/>
                        <w:bottom w:val="none" w:sz="0" w:space="0" w:color="auto"/>
                        <w:right w:val="none" w:sz="0" w:space="0" w:color="auto"/>
                      </w:divBdr>
                      <w:divsChild>
                        <w:div w:id="221984888">
                          <w:marLeft w:val="0"/>
                          <w:marRight w:val="0"/>
                          <w:marTop w:val="0"/>
                          <w:marBottom w:val="0"/>
                          <w:divBdr>
                            <w:top w:val="none" w:sz="0" w:space="0" w:color="auto"/>
                            <w:left w:val="none" w:sz="0" w:space="0" w:color="auto"/>
                            <w:bottom w:val="none" w:sz="0" w:space="0" w:color="auto"/>
                            <w:right w:val="none" w:sz="0" w:space="0" w:color="auto"/>
                          </w:divBdr>
                          <w:divsChild>
                            <w:div w:id="920985666">
                              <w:marLeft w:val="0"/>
                              <w:marRight w:val="0"/>
                              <w:marTop w:val="0"/>
                              <w:marBottom w:val="0"/>
                              <w:divBdr>
                                <w:top w:val="none" w:sz="0" w:space="0" w:color="auto"/>
                                <w:left w:val="none" w:sz="0" w:space="0" w:color="auto"/>
                                <w:bottom w:val="none" w:sz="0" w:space="0" w:color="auto"/>
                                <w:right w:val="none" w:sz="0" w:space="0" w:color="auto"/>
                              </w:divBdr>
                            </w:div>
                            <w:div w:id="593631229">
                              <w:marLeft w:val="0"/>
                              <w:marRight w:val="0"/>
                              <w:marTop w:val="0"/>
                              <w:marBottom w:val="0"/>
                              <w:divBdr>
                                <w:top w:val="none" w:sz="0" w:space="0" w:color="auto"/>
                                <w:left w:val="none" w:sz="0" w:space="0" w:color="auto"/>
                                <w:bottom w:val="none" w:sz="0" w:space="0" w:color="auto"/>
                                <w:right w:val="none" w:sz="0" w:space="0" w:color="auto"/>
                              </w:divBdr>
                            </w:div>
                            <w:div w:id="16891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847500">
      <w:bodyDiv w:val="1"/>
      <w:marLeft w:val="0"/>
      <w:marRight w:val="0"/>
      <w:marTop w:val="0"/>
      <w:marBottom w:val="0"/>
      <w:divBdr>
        <w:top w:val="none" w:sz="0" w:space="0" w:color="auto"/>
        <w:left w:val="none" w:sz="0" w:space="0" w:color="auto"/>
        <w:bottom w:val="none" w:sz="0" w:space="0" w:color="auto"/>
        <w:right w:val="none" w:sz="0" w:space="0" w:color="auto"/>
      </w:divBdr>
      <w:divsChild>
        <w:div w:id="438262477">
          <w:marLeft w:val="0"/>
          <w:marRight w:val="0"/>
          <w:marTop w:val="0"/>
          <w:marBottom w:val="0"/>
          <w:divBdr>
            <w:top w:val="none" w:sz="0" w:space="0" w:color="auto"/>
            <w:left w:val="none" w:sz="0" w:space="0" w:color="auto"/>
            <w:bottom w:val="none" w:sz="0" w:space="0" w:color="auto"/>
            <w:right w:val="none" w:sz="0" w:space="0" w:color="auto"/>
          </w:divBdr>
        </w:div>
        <w:div w:id="471485040">
          <w:marLeft w:val="0"/>
          <w:marRight w:val="0"/>
          <w:marTop w:val="0"/>
          <w:marBottom w:val="0"/>
          <w:divBdr>
            <w:top w:val="none" w:sz="0" w:space="0" w:color="auto"/>
            <w:left w:val="none" w:sz="0" w:space="0" w:color="auto"/>
            <w:bottom w:val="none" w:sz="0" w:space="0" w:color="auto"/>
            <w:right w:val="none" w:sz="0" w:space="0" w:color="auto"/>
          </w:divBdr>
        </w:div>
        <w:div w:id="1339117846">
          <w:marLeft w:val="0"/>
          <w:marRight w:val="0"/>
          <w:marTop w:val="0"/>
          <w:marBottom w:val="0"/>
          <w:divBdr>
            <w:top w:val="none" w:sz="0" w:space="0" w:color="auto"/>
            <w:left w:val="none" w:sz="0" w:space="0" w:color="auto"/>
            <w:bottom w:val="none" w:sz="0" w:space="0" w:color="auto"/>
            <w:right w:val="none" w:sz="0" w:space="0" w:color="auto"/>
          </w:divBdr>
        </w:div>
      </w:divsChild>
    </w:div>
    <w:div w:id="1641229569">
      <w:bodyDiv w:val="1"/>
      <w:marLeft w:val="0"/>
      <w:marRight w:val="0"/>
      <w:marTop w:val="0"/>
      <w:marBottom w:val="0"/>
      <w:divBdr>
        <w:top w:val="none" w:sz="0" w:space="0" w:color="auto"/>
        <w:left w:val="none" w:sz="0" w:space="0" w:color="auto"/>
        <w:bottom w:val="none" w:sz="0" w:space="0" w:color="auto"/>
        <w:right w:val="none" w:sz="0" w:space="0" w:color="auto"/>
      </w:divBdr>
      <w:divsChild>
        <w:div w:id="733897284">
          <w:marLeft w:val="0"/>
          <w:marRight w:val="0"/>
          <w:marTop w:val="0"/>
          <w:marBottom w:val="180"/>
          <w:divBdr>
            <w:top w:val="none" w:sz="0" w:space="0" w:color="auto"/>
            <w:left w:val="none" w:sz="0" w:space="0" w:color="auto"/>
            <w:bottom w:val="none" w:sz="0" w:space="0" w:color="auto"/>
            <w:right w:val="none" w:sz="0" w:space="0" w:color="auto"/>
          </w:divBdr>
        </w:div>
        <w:div w:id="1861509858">
          <w:marLeft w:val="0"/>
          <w:marRight w:val="0"/>
          <w:marTop w:val="0"/>
          <w:marBottom w:val="90"/>
          <w:divBdr>
            <w:top w:val="none" w:sz="0" w:space="0" w:color="auto"/>
            <w:left w:val="none" w:sz="0" w:space="0" w:color="auto"/>
            <w:bottom w:val="none" w:sz="0" w:space="0" w:color="auto"/>
            <w:right w:val="none" w:sz="0" w:space="0" w:color="auto"/>
          </w:divBdr>
        </w:div>
        <w:div w:id="215705033">
          <w:marLeft w:val="0"/>
          <w:marRight w:val="0"/>
          <w:marTop w:val="0"/>
          <w:marBottom w:val="90"/>
          <w:divBdr>
            <w:top w:val="none" w:sz="0" w:space="0" w:color="auto"/>
            <w:left w:val="none" w:sz="0" w:space="0" w:color="auto"/>
            <w:bottom w:val="none" w:sz="0" w:space="0" w:color="auto"/>
            <w:right w:val="none" w:sz="0" w:space="0" w:color="auto"/>
          </w:divBdr>
        </w:div>
        <w:div w:id="1863663055">
          <w:marLeft w:val="0"/>
          <w:marRight w:val="0"/>
          <w:marTop w:val="0"/>
          <w:marBottom w:val="360"/>
          <w:divBdr>
            <w:top w:val="none" w:sz="0" w:space="0" w:color="auto"/>
            <w:left w:val="none" w:sz="0" w:space="0" w:color="auto"/>
            <w:bottom w:val="none" w:sz="0" w:space="0" w:color="auto"/>
            <w:right w:val="none" w:sz="0" w:space="0" w:color="auto"/>
          </w:divBdr>
        </w:div>
        <w:div w:id="1467160521">
          <w:marLeft w:val="0"/>
          <w:marRight w:val="0"/>
          <w:marTop w:val="0"/>
          <w:marBottom w:val="360"/>
          <w:divBdr>
            <w:top w:val="none" w:sz="0" w:space="0" w:color="auto"/>
            <w:left w:val="none" w:sz="0" w:space="0" w:color="auto"/>
            <w:bottom w:val="none" w:sz="0" w:space="0" w:color="auto"/>
            <w:right w:val="none" w:sz="0" w:space="0" w:color="auto"/>
          </w:divBdr>
        </w:div>
        <w:div w:id="604309491">
          <w:marLeft w:val="0"/>
          <w:marRight w:val="0"/>
          <w:marTop w:val="0"/>
          <w:marBottom w:val="0"/>
          <w:divBdr>
            <w:top w:val="none" w:sz="0" w:space="0" w:color="auto"/>
            <w:left w:val="none" w:sz="0" w:space="0" w:color="auto"/>
            <w:bottom w:val="none" w:sz="0" w:space="0" w:color="auto"/>
            <w:right w:val="none" w:sz="0" w:space="0" w:color="auto"/>
          </w:divBdr>
          <w:divsChild>
            <w:div w:id="296959317">
              <w:marLeft w:val="0"/>
              <w:marRight w:val="0"/>
              <w:marTop w:val="0"/>
              <w:marBottom w:val="90"/>
              <w:divBdr>
                <w:top w:val="none" w:sz="0" w:space="0" w:color="auto"/>
                <w:left w:val="none" w:sz="0" w:space="0" w:color="auto"/>
                <w:bottom w:val="none" w:sz="0" w:space="0" w:color="auto"/>
                <w:right w:val="none" w:sz="0" w:space="0" w:color="auto"/>
              </w:divBdr>
            </w:div>
            <w:div w:id="244530457">
              <w:marLeft w:val="0"/>
              <w:marRight w:val="0"/>
              <w:marTop w:val="0"/>
              <w:marBottom w:val="90"/>
              <w:divBdr>
                <w:top w:val="none" w:sz="0" w:space="0" w:color="auto"/>
                <w:left w:val="none" w:sz="0" w:space="0" w:color="auto"/>
                <w:bottom w:val="none" w:sz="0" w:space="0" w:color="auto"/>
                <w:right w:val="none" w:sz="0" w:space="0" w:color="auto"/>
              </w:divBdr>
            </w:div>
            <w:div w:id="54012558">
              <w:marLeft w:val="0"/>
              <w:marRight w:val="0"/>
              <w:marTop w:val="0"/>
              <w:marBottom w:val="90"/>
              <w:divBdr>
                <w:top w:val="none" w:sz="0" w:space="0" w:color="auto"/>
                <w:left w:val="none" w:sz="0" w:space="0" w:color="auto"/>
                <w:bottom w:val="none" w:sz="0" w:space="0" w:color="auto"/>
                <w:right w:val="none" w:sz="0" w:space="0" w:color="auto"/>
              </w:divBdr>
            </w:div>
          </w:divsChild>
        </w:div>
        <w:div w:id="1959024458">
          <w:marLeft w:val="0"/>
          <w:marRight w:val="0"/>
          <w:marTop w:val="0"/>
          <w:marBottom w:val="360"/>
          <w:divBdr>
            <w:top w:val="none" w:sz="0" w:space="0" w:color="auto"/>
            <w:left w:val="none" w:sz="0" w:space="0" w:color="auto"/>
            <w:bottom w:val="none" w:sz="0" w:space="0" w:color="auto"/>
            <w:right w:val="none" w:sz="0" w:space="0" w:color="auto"/>
          </w:divBdr>
        </w:div>
      </w:divsChild>
    </w:div>
    <w:div w:id="1695616962">
      <w:bodyDiv w:val="1"/>
      <w:marLeft w:val="0"/>
      <w:marRight w:val="0"/>
      <w:marTop w:val="0"/>
      <w:marBottom w:val="0"/>
      <w:divBdr>
        <w:top w:val="none" w:sz="0" w:space="0" w:color="auto"/>
        <w:left w:val="none" w:sz="0" w:space="0" w:color="auto"/>
        <w:bottom w:val="none" w:sz="0" w:space="0" w:color="auto"/>
        <w:right w:val="none" w:sz="0" w:space="0" w:color="auto"/>
      </w:divBdr>
    </w:div>
    <w:div w:id="1819227780">
      <w:bodyDiv w:val="1"/>
      <w:marLeft w:val="0"/>
      <w:marRight w:val="0"/>
      <w:marTop w:val="0"/>
      <w:marBottom w:val="0"/>
      <w:divBdr>
        <w:top w:val="none" w:sz="0" w:space="0" w:color="auto"/>
        <w:left w:val="none" w:sz="0" w:space="0" w:color="auto"/>
        <w:bottom w:val="none" w:sz="0" w:space="0" w:color="auto"/>
        <w:right w:val="none" w:sz="0" w:space="0" w:color="auto"/>
      </w:divBdr>
      <w:divsChild>
        <w:div w:id="204024958">
          <w:marLeft w:val="0"/>
          <w:marRight w:val="0"/>
          <w:marTop w:val="0"/>
          <w:marBottom w:val="0"/>
          <w:divBdr>
            <w:top w:val="none" w:sz="0" w:space="0" w:color="auto"/>
            <w:left w:val="none" w:sz="0" w:space="0" w:color="auto"/>
            <w:bottom w:val="none" w:sz="0" w:space="0" w:color="auto"/>
            <w:right w:val="none" w:sz="0" w:space="0" w:color="auto"/>
          </w:divBdr>
        </w:div>
        <w:div w:id="1094785116">
          <w:marLeft w:val="0"/>
          <w:marRight w:val="0"/>
          <w:marTop w:val="0"/>
          <w:marBottom w:val="0"/>
          <w:divBdr>
            <w:top w:val="none" w:sz="0" w:space="0" w:color="auto"/>
            <w:left w:val="none" w:sz="0" w:space="0" w:color="auto"/>
            <w:bottom w:val="none" w:sz="0" w:space="0" w:color="auto"/>
            <w:right w:val="none" w:sz="0" w:space="0" w:color="auto"/>
          </w:divBdr>
        </w:div>
        <w:div w:id="2107380480">
          <w:marLeft w:val="0"/>
          <w:marRight w:val="0"/>
          <w:marTop w:val="0"/>
          <w:marBottom w:val="0"/>
          <w:divBdr>
            <w:top w:val="none" w:sz="0" w:space="0" w:color="auto"/>
            <w:left w:val="none" w:sz="0" w:space="0" w:color="auto"/>
            <w:bottom w:val="none" w:sz="0" w:space="0" w:color="auto"/>
            <w:right w:val="none" w:sz="0" w:space="0" w:color="auto"/>
          </w:divBdr>
        </w:div>
      </w:divsChild>
    </w:div>
    <w:div w:id="1837770791">
      <w:bodyDiv w:val="1"/>
      <w:marLeft w:val="0"/>
      <w:marRight w:val="0"/>
      <w:marTop w:val="0"/>
      <w:marBottom w:val="0"/>
      <w:divBdr>
        <w:top w:val="none" w:sz="0" w:space="0" w:color="auto"/>
        <w:left w:val="none" w:sz="0" w:space="0" w:color="auto"/>
        <w:bottom w:val="none" w:sz="0" w:space="0" w:color="auto"/>
        <w:right w:val="none" w:sz="0" w:space="0" w:color="auto"/>
      </w:divBdr>
    </w:div>
    <w:div w:id="1853184747">
      <w:bodyDiv w:val="1"/>
      <w:marLeft w:val="0"/>
      <w:marRight w:val="0"/>
      <w:marTop w:val="0"/>
      <w:marBottom w:val="0"/>
      <w:divBdr>
        <w:top w:val="none" w:sz="0" w:space="0" w:color="auto"/>
        <w:left w:val="none" w:sz="0" w:space="0" w:color="auto"/>
        <w:bottom w:val="none" w:sz="0" w:space="0" w:color="auto"/>
        <w:right w:val="none" w:sz="0" w:space="0" w:color="auto"/>
      </w:divBdr>
      <w:divsChild>
        <w:div w:id="2086417124">
          <w:marLeft w:val="0"/>
          <w:marRight w:val="0"/>
          <w:marTop w:val="0"/>
          <w:marBottom w:val="0"/>
          <w:divBdr>
            <w:top w:val="none" w:sz="0" w:space="0" w:color="auto"/>
            <w:left w:val="none" w:sz="0" w:space="0" w:color="auto"/>
            <w:bottom w:val="none" w:sz="0" w:space="0" w:color="auto"/>
            <w:right w:val="none" w:sz="0" w:space="0" w:color="auto"/>
          </w:divBdr>
          <w:divsChild>
            <w:div w:id="1420832010">
              <w:marLeft w:val="0"/>
              <w:marRight w:val="0"/>
              <w:marTop w:val="0"/>
              <w:marBottom w:val="0"/>
              <w:divBdr>
                <w:top w:val="none" w:sz="0" w:space="0" w:color="auto"/>
                <w:left w:val="none" w:sz="0" w:space="0" w:color="auto"/>
                <w:bottom w:val="none" w:sz="0" w:space="0" w:color="auto"/>
                <w:right w:val="none" w:sz="0" w:space="0" w:color="auto"/>
              </w:divBdr>
            </w:div>
            <w:div w:id="1572276267">
              <w:marLeft w:val="0"/>
              <w:marRight w:val="0"/>
              <w:marTop w:val="0"/>
              <w:marBottom w:val="0"/>
              <w:divBdr>
                <w:top w:val="none" w:sz="0" w:space="0" w:color="auto"/>
                <w:left w:val="none" w:sz="0" w:space="0" w:color="auto"/>
                <w:bottom w:val="none" w:sz="0" w:space="0" w:color="auto"/>
                <w:right w:val="none" w:sz="0" w:space="0" w:color="auto"/>
              </w:divBdr>
            </w:div>
            <w:div w:id="1589341734">
              <w:marLeft w:val="0"/>
              <w:marRight w:val="0"/>
              <w:marTop w:val="0"/>
              <w:marBottom w:val="0"/>
              <w:divBdr>
                <w:top w:val="none" w:sz="0" w:space="0" w:color="auto"/>
                <w:left w:val="none" w:sz="0" w:space="0" w:color="auto"/>
                <w:bottom w:val="none" w:sz="0" w:space="0" w:color="auto"/>
                <w:right w:val="none" w:sz="0" w:space="0" w:color="auto"/>
              </w:divBdr>
            </w:div>
            <w:div w:id="20151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4904">
      <w:bodyDiv w:val="1"/>
      <w:marLeft w:val="0"/>
      <w:marRight w:val="0"/>
      <w:marTop w:val="0"/>
      <w:marBottom w:val="0"/>
      <w:divBdr>
        <w:top w:val="none" w:sz="0" w:space="0" w:color="auto"/>
        <w:left w:val="none" w:sz="0" w:space="0" w:color="auto"/>
        <w:bottom w:val="none" w:sz="0" w:space="0" w:color="auto"/>
        <w:right w:val="none" w:sz="0" w:space="0" w:color="auto"/>
      </w:divBdr>
    </w:div>
    <w:div w:id="1943679935">
      <w:bodyDiv w:val="1"/>
      <w:marLeft w:val="0"/>
      <w:marRight w:val="0"/>
      <w:marTop w:val="0"/>
      <w:marBottom w:val="0"/>
      <w:divBdr>
        <w:top w:val="none" w:sz="0" w:space="0" w:color="auto"/>
        <w:left w:val="none" w:sz="0" w:space="0" w:color="auto"/>
        <w:bottom w:val="none" w:sz="0" w:space="0" w:color="auto"/>
        <w:right w:val="none" w:sz="0" w:space="0" w:color="auto"/>
      </w:divBdr>
      <w:divsChild>
        <w:div w:id="1164930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649007">
              <w:marLeft w:val="0"/>
              <w:marRight w:val="0"/>
              <w:marTop w:val="0"/>
              <w:marBottom w:val="0"/>
              <w:divBdr>
                <w:top w:val="none" w:sz="0" w:space="0" w:color="auto"/>
                <w:left w:val="none" w:sz="0" w:space="0" w:color="auto"/>
                <w:bottom w:val="none" w:sz="0" w:space="0" w:color="auto"/>
                <w:right w:val="none" w:sz="0" w:space="0" w:color="auto"/>
              </w:divBdr>
              <w:divsChild>
                <w:div w:id="8806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66815">
      <w:bodyDiv w:val="1"/>
      <w:marLeft w:val="0"/>
      <w:marRight w:val="0"/>
      <w:marTop w:val="0"/>
      <w:marBottom w:val="0"/>
      <w:divBdr>
        <w:top w:val="none" w:sz="0" w:space="0" w:color="auto"/>
        <w:left w:val="none" w:sz="0" w:space="0" w:color="auto"/>
        <w:bottom w:val="none" w:sz="0" w:space="0" w:color="auto"/>
        <w:right w:val="none" w:sz="0" w:space="0" w:color="auto"/>
      </w:divBdr>
      <w:divsChild>
        <w:div w:id="1071199027">
          <w:marLeft w:val="0"/>
          <w:marRight w:val="0"/>
          <w:marTop w:val="0"/>
          <w:marBottom w:val="0"/>
          <w:divBdr>
            <w:top w:val="none" w:sz="0" w:space="0" w:color="auto"/>
            <w:left w:val="none" w:sz="0" w:space="0" w:color="auto"/>
            <w:bottom w:val="none" w:sz="0" w:space="0" w:color="auto"/>
            <w:right w:val="none" w:sz="0" w:space="0" w:color="auto"/>
          </w:divBdr>
          <w:divsChild>
            <w:div w:id="1908224423">
              <w:marLeft w:val="0"/>
              <w:marRight w:val="0"/>
              <w:marTop w:val="0"/>
              <w:marBottom w:val="0"/>
              <w:divBdr>
                <w:top w:val="none" w:sz="0" w:space="0" w:color="auto"/>
                <w:left w:val="none" w:sz="0" w:space="0" w:color="auto"/>
                <w:bottom w:val="none" w:sz="0" w:space="0" w:color="auto"/>
                <w:right w:val="none" w:sz="0" w:space="0" w:color="auto"/>
              </w:divBdr>
            </w:div>
            <w:div w:id="1782871697">
              <w:marLeft w:val="300"/>
              <w:marRight w:val="0"/>
              <w:marTop w:val="0"/>
              <w:marBottom w:val="0"/>
              <w:divBdr>
                <w:top w:val="none" w:sz="0" w:space="0" w:color="auto"/>
                <w:left w:val="none" w:sz="0" w:space="0" w:color="auto"/>
                <w:bottom w:val="none" w:sz="0" w:space="0" w:color="auto"/>
                <w:right w:val="none" w:sz="0" w:space="0" w:color="auto"/>
              </w:divBdr>
            </w:div>
            <w:div w:id="1454248275">
              <w:marLeft w:val="300"/>
              <w:marRight w:val="0"/>
              <w:marTop w:val="0"/>
              <w:marBottom w:val="0"/>
              <w:divBdr>
                <w:top w:val="none" w:sz="0" w:space="0" w:color="auto"/>
                <w:left w:val="none" w:sz="0" w:space="0" w:color="auto"/>
                <w:bottom w:val="none" w:sz="0" w:space="0" w:color="auto"/>
                <w:right w:val="none" w:sz="0" w:space="0" w:color="auto"/>
              </w:divBdr>
            </w:div>
            <w:div w:id="936213030">
              <w:marLeft w:val="0"/>
              <w:marRight w:val="0"/>
              <w:marTop w:val="0"/>
              <w:marBottom w:val="0"/>
              <w:divBdr>
                <w:top w:val="none" w:sz="0" w:space="0" w:color="auto"/>
                <w:left w:val="none" w:sz="0" w:space="0" w:color="auto"/>
                <w:bottom w:val="none" w:sz="0" w:space="0" w:color="auto"/>
                <w:right w:val="none" w:sz="0" w:space="0" w:color="auto"/>
              </w:divBdr>
            </w:div>
            <w:div w:id="1034188487">
              <w:marLeft w:val="60"/>
              <w:marRight w:val="0"/>
              <w:marTop w:val="0"/>
              <w:marBottom w:val="0"/>
              <w:divBdr>
                <w:top w:val="none" w:sz="0" w:space="0" w:color="auto"/>
                <w:left w:val="none" w:sz="0" w:space="0" w:color="auto"/>
                <w:bottom w:val="none" w:sz="0" w:space="0" w:color="auto"/>
                <w:right w:val="none" w:sz="0" w:space="0" w:color="auto"/>
              </w:divBdr>
            </w:div>
          </w:divsChild>
        </w:div>
        <w:div w:id="1221139137">
          <w:marLeft w:val="0"/>
          <w:marRight w:val="0"/>
          <w:marTop w:val="0"/>
          <w:marBottom w:val="0"/>
          <w:divBdr>
            <w:top w:val="none" w:sz="0" w:space="0" w:color="auto"/>
            <w:left w:val="none" w:sz="0" w:space="0" w:color="auto"/>
            <w:bottom w:val="none" w:sz="0" w:space="0" w:color="auto"/>
            <w:right w:val="none" w:sz="0" w:space="0" w:color="auto"/>
          </w:divBdr>
          <w:divsChild>
            <w:div w:id="2129347617">
              <w:marLeft w:val="0"/>
              <w:marRight w:val="0"/>
              <w:marTop w:val="120"/>
              <w:marBottom w:val="0"/>
              <w:divBdr>
                <w:top w:val="none" w:sz="0" w:space="0" w:color="auto"/>
                <w:left w:val="none" w:sz="0" w:space="0" w:color="auto"/>
                <w:bottom w:val="none" w:sz="0" w:space="0" w:color="auto"/>
                <w:right w:val="none" w:sz="0" w:space="0" w:color="auto"/>
              </w:divBdr>
              <w:divsChild>
                <w:div w:id="1883636910">
                  <w:marLeft w:val="0"/>
                  <w:marRight w:val="0"/>
                  <w:marTop w:val="0"/>
                  <w:marBottom w:val="0"/>
                  <w:divBdr>
                    <w:top w:val="none" w:sz="0" w:space="0" w:color="auto"/>
                    <w:left w:val="none" w:sz="0" w:space="0" w:color="auto"/>
                    <w:bottom w:val="none" w:sz="0" w:space="0" w:color="auto"/>
                    <w:right w:val="none" w:sz="0" w:space="0" w:color="auto"/>
                  </w:divBdr>
                  <w:divsChild>
                    <w:div w:id="903637189">
                      <w:marLeft w:val="0"/>
                      <w:marRight w:val="0"/>
                      <w:marTop w:val="0"/>
                      <w:marBottom w:val="0"/>
                      <w:divBdr>
                        <w:top w:val="none" w:sz="0" w:space="0" w:color="auto"/>
                        <w:left w:val="none" w:sz="0" w:space="0" w:color="auto"/>
                        <w:bottom w:val="none" w:sz="0" w:space="0" w:color="auto"/>
                        <w:right w:val="none" w:sz="0" w:space="0" w:color="auto"/>
                      </w:divBdr>
                      <w:divsChild>
                        <w:div w:id="12882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000569">
      <w:bodyDiv w:val="1"/>
      <w:marLeft w:val="0"/>
      <w:marRight w:val="0"/>
      <w:marTop w:val="0"/>
      <w:marBottom w:val="0"/>
      <w:divBdr>
        <w:top w:val="none" w:sz="0" w:space="0" w:color="auto"/>
        <w:left w:val="none" w:sz="0" w:space="0" w:color="auto"/>
        <w:bottom w:val="none" w:sz="0" w:space="0" w:color="auto"/>
        <w:right w:val="none" w:sz="0" w:space="0" w:color="auto"/>
      </w:divBdr>
    </w:div>
    <w:div w:id="2002076042">
      <w:bodyDiv w:val="1"/>
      <w:marLeft w:val="0"/>
      <w:marRight w:val="0"/>
      <w:marTop w:val="0"/>
      <w:marBottom w:val="0"/>
      <w:divBdr>
        <w:top w:val="none" w:sz="0" w:space="0" w:color="auto"/>
        <w:left w:val="none" w:sz="0" w:space="0" w:color="auto"/>
        <w:bottom w:val="none" w:sz="0" w:space="0" w:color="auto"/>
        <w:right w:val="none" w:sz="0" w:space="0" w:color="auto"/>
      </w:divBdr>
      <w:divsChild>
        <w:div w:id="584801362">
          <w:marLeft w:val="0"/>
          <w:marRight w:val="0"/>
          <w:marTop w:val="0"/>
          <w:marBottom w:val="0"/>
          <w:divBdr>
            <w:top w:val="none" w:sz="0" w:space="0" w:color="auto"/>
            <w:left w:val="none" w:sz="0" w:space="0" w:color="auto"/>
            <w:bottom w:val="none" w:sz="0" w:space="0" w:color="auto"/>
            <w:right w:val="none" w:sz="0" w:space="0" w:color="auto"/>
          </w:divBdr>
        </w:div>
        <w:div w:id="1069496911">
          <w:marLeft w:val="0"/>
          <w:marRight w:val="0"/>
          <w:marTop w:val="0"/>
          <w:marBottom w:val="0"/>
          <w:divBdr>
            <w:top w:val="none" w:sz="0" w:space="0" w:color="auto"/>
            <w:left w:val="none" w:sz="0" w:space="0" w:color="auto"/>
            <w:bottom w:val="none" w:sz="0" w:space="0" w:color="auto"/>
            <w:right w:val="none" w:sz="0" w:space="0" w:color="auto"/>
          </w:divBdr>
          <w:divsChild>
            <w:div w:id="1311908311">
              <w:marLeft w:val="0"/>
              <w:marRight w:val="0"/>
              <w:marTop w:val="0"/>
              <w:marBottom w:val="0"/>
              <w:divBdr>
                <w:top w:val="none" w:sz="0" w:space="0" w:color="auto"/>
                <w:left w:val="none" w:sz="0" w:space="0" w:color="auto"/>
                <w:bottom w:val="none" w:sz="0" w:space="0" w:color="auto"/>
                <w:right w:val="none" w:sz="0" w:space="0" w:color="auto"/>
              </w:divBdr>
            </w:div>
            <w:div w:id="1278291013">
              <w:marLeft w:val="0"/>
              <w:marRight w:val="0"/>
              <w:marTop w:val="0"/>
              <w:marBottom w:val="0"/>
              <w:divBdr>
                <w:top w:val="none" w:sz="0" w:space="0" w:color="auto"/>
                <w:left w:val="none" w:sz="0" w:space="0" w:color="auto"/>
                <w:bottom w:val="none" w:sz="0" w:space="0" w:color="auto"/>
                <w:right w:val="none" w:sz="0" w:space="0" w:color="auto"/>
              </w:divBdr>
            </w:div>
            <w:div w:id="1959754876">
              <w:marLeft w:val="0"/>
              <w:marRight w:val="0"/>
              <w:marTop w:val="0"/>
              <w:marBottom w:val="0"/>
              <w:divBdr>
                <w:top w:val="none" w:sz="0" w:space="0" w:color="auto"/>
                <w:left w:val="none" w:sz="0" w:space="0" w:color="auto"/>
                <w:bottom w:val="none" w:sz="0" w:space="0" w:color="auto"/>
                <w:right w:val="none" w:sz="0" w:space="0" w:color="auto"/>
              </w:divBdr>
            </w:div>
            <w:div w:id="1138766289">
              <w:marLeft w:val="0"/>
              <w:marRight w:val="0"/>
              <w:marTop w:val="0"/>
              <w:marBottom w:val="0"/>
              <w:divBdr>
                <w:top w:val="none" w:sz="0" w:space="0" w:color="auto"/>
                <w:left w:val="none" w:sz="0" w:space="0" w:color="auto"/>
                <w:bottom w:val="none" w:sz="0" w:space="0" w:color="auto"/>
                <w:right w:val="none" w:sz="0" w:space="0" w:color="auto"/>
              </w:divBdr>
            </w:div>
            <w:div w:id="1394160388">
              <w:marLeft w:val="0"/>
              <w:marRight w:val="0"/>
              <w:marTop w:val="0"/>
              <w:marBottom w:val="0"/>
              <w:divBdr>
                <w:top w:val="none" w:sz="0" w:space="0" w:color="auto"/>
                <w:left w:val="none" w:sz="0" w:space="0" w:color="auto"/>
                <w:bottom w:val="none" w:sz="0" w:space="0" w:color="auto"/>
                <w:right w:val="none" w:sz="0" w:space="0" w:color="auto"/>
              </w:divBdr>
            </w:div>
            <w:div w:id="652224685">
              <w:marLeft w:val="0"/>
              <w:marRight w:val="0"/>
              <w:marTop w:val="0"/>
              <w:marBottom w:val="0"/>
              <w:divBdr>
                <w:top w:val="none" w:sz="0" w:space="0" w:color="auto"/>
                <w:left w:val="none" w:sz="0" w:space="0" w:color="auto"/>
                <w:bottom w:val="none" w:sz="0" w:space="0" w:color="auto"/>
                <w:right w:val="none" w:sz="0" w:space="0" w:color="auto"/>
              </w:divBdr>
            </w:div>
            <w:div w:id="436142956">
              <w:marLeft w:val="0"/>
              <w:marRight w:val="0"/>
              <w:marTop w:val="0"/>
              <w:marBottom w:val="0"/>
              <w:divBdr>
                <w:top w:val="none" w:sz="0" w:space="0" w:color="auto"/>
                <w:left w:val="none" w:sz="0" w:space="0" w:color="auto"/>
                <w:bottom w:val="none" w:sz="0" w:space="0" w:color="auto"/>
                <w:right w:val="none" w:sz="0" w:space="0" w:color="auto"/>
              </w:divBdr>
            </w:div>
            <w:div w:id="89096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128">
      <w:bodyDiv w:val="1"/>
      <w:marLeft w:val="0"/>
      <w:marRight w:val="0"/>
      <w:marTop w:val="0"/>
      <w:marBottom w:val="0"/>
      <w:divBdr>
        <w:top w:val="none" w:sz="0" w:space="0" w:color="auto"/>
        <w:left w:val="none" w:sz="0" w:space="0" w:color="auto"/>
        <w:bottom w:val="none" w:sz="0" w:space="0" w:color="auto"/>
        <w:right w:val="none" w:sz="0" w:space="0" w:color="auto"/>
      </w:divBdr>
      <w:divsChild>
        <w:div w:id="595794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745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725976">
                  <w:marLeft w:val="0"/>
                  <w:marRight w:val="0"/>
                  <w:marTop w:val="0"/>
                  <w:marBottom w:val="0"/>
                  <w:divBdr>
                    <w:top w:val="none" w:sz="0" w:space="0" w:color="auto"/>
                    <w:left w:val="none" w:sz="0" w:space="0" w:color="auto"/>
                    <w:bottom w:val="none" w:sz="0" w:space="0" w:color="auto"/>
                    <w:right w:val="none" w:sz="0" w:space="0" w:color="auto"/>
                  </w:divBdr>
                  <w:divsChild>
                    <w:div w:id="17274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720116">
      <w:bodyDiv w:val="1"/>
      <w:marLeft w:val="0"/>
      <w:marRight w:val="0"/>
      <w:marTop w:val="0"/>
      <w:marBottom w:val="0"/>
      <w:divBdr>
        <w:top w:val="none" w:sz="0" w:space="0" w:color="auto"/>
        <w:left w:val="none" w:sz="0" w:space="0" w:color="auto"/>
        <w:bottom w:val="none" w:sz="0" w:space="0" w:color="auto"/>
        <w:right w:val="none" w:sz="0" w:space="0" w:color="auto"/>
      </w:divBdr>
    </w:div>
    <w:div w:id="2108187362">
      <w:bodyDiv w:val="1"/>
      <w:marLeft w:val="0"/>
      <w:marRight w:val="0"/>
      <w:marTop w:val="0"/>
      <w:marBottom w:val="0"/>
      <w:divBdr>
        <w:top w:val="none" w:sz="0" w:space="0" w:color="auto"/>
        <w:left w:val="none" w:sz="0" w:space="0" w:color="auto"/>
        <w:bottom w:val="none" w:sz="0" w:space="0" w:color="auto"/>
        <w:right w:val="none" w:sz="0" w:space="0" w:color="auto"/>
      </w:divBdr>
    </w:div>
    <w:div w:id="2112192360">
      <w:bodyDiv w:val="1"/>
      <w:marLeft w:val="0"/>
      <w:marRight w:val="0"/>
      <w:marTop w:val="0"/>
      <w:marBottom w:val="0"/>
      <w:divBdr>
        <w:top w:val="none" w:sz="0" w:space="0" w:color="auto"/>
        <w:left w:val="none" w:sz="0" w:space="0" w:color="auto"/>
        <w:bottom w:val="none" w:sz="0" w:space="0" w:color="auto"/>
        <w:right w:val="none" w:sz="0" w:space="0" w:color="auto"/>
      </w:divBdr>
      <w:divsChild>
        <w:div w:id="159189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instreamflowcouncil.org/wp_ifc2019/wp-content/uploads/2023/10/IFWLC_Feasibility-Report-2023.10.pd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https://www.instreamflowcouncil.org/wp_ifc2019/wp-content/uploads/2023/10/IFWLC_Feasibility-Report-2023.10.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BE331C331264D26B3EC198033732102"/>
        <w:category>
          <w:name w:val="General"/>
          <w:gallery w:val="placeholder"/>
        </w:category>
        <w:types>
          <w:type w:val="bbPlcHdr"/>
        </w:types>
        <w:behaviors>
          <w:behavior w:val="content"/>
        </w:behaviors>
        <w:guid w:val="{1932DC45-FDB8-482C-AA61-A8C68EEA0298}"/>
      </w:docPartPr>
      <w:docPartBody>
        <w:p w:rsidR="00A32DC1" w:rsidRDefault="002A004A" w:rsidP="002A004A">
          <w:pPr>
            <w:pStyle w:val="5BE331C331264D26B3EC198033732102"/>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04A"/>
    <w:rsid w:val="00034712"/>
    <w:rsid w:val="002A004A"/>
    <w:rsid w:val="003D3824"/>
    <w:rsid w:val="003F3F6F"/>
    <w:rsid w:val="00603ABE"/>
    <w:rsid w:val="00854008"/>
    <w:rsid w:val="00A32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E331C331264D26B3EC198033732102">
    <w:name w:val="5BE331C331264D26B3EC198033732102"/>
    <w:rsid w:val="002A004A"/>
  </w:style>
  <w:style w:type="character" w:styleId="PlaceholderText">
    <w:name w:val="Placeholder Text"/>
    <w:basedOn w:val="DefaultParagraphFont"/>
    <w:uiPriority w:val="99"/>
    <w:semiHidden/>
    <w:rsid w:val="002A004A"/>
    <w:rPr>
      <w:color w:val="808080"/>
    </w:rPr>
  </w:style>
  <w:style w:type="paragraph" w:customStyle="1" w:styleId="AE82A4111ADD4269BF51F585DE75832A">
    <w:name w:val="AE82A4111ADD4269BF51F585DE75832A"/>
    <w:rsid w:val="002A004A"/>
  </w:style>
  <w:style w:type="paragraph" w:customStyle="1" w:styleId="7933094BBA1D487EBA37C2F2B48FC1E5">
    <w:name w:val="7933094BBA1D487EBA37C2F2B48FC1E5"/>
    <w:rsid w:val="002A00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29</Pages>
  <Words>5023</Words>
  <Characters>28634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US Fish and Wildlife Service</Company>
  <LinksUpToDate>false</LinksUpToDate>
  <CharactersWithSpaces>33590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 management committee, august 21, 2024</dc:creator>
  <cp:keywords/>
  <dc:description/>
  <cp:lastModifiedBy>Doug Austen</cp:lastModifiedBy>
  <cp:revision>32</cp:revision>
  <cp:lastPrinted>2016-11-14T18:20:00Z</cp:lastPrinted>
  <dcterms:created xsi:type="dcterms:W3CDTF">2024-09-02T13:26:00Z</dcterms:created>
  <dcterms:modified xsi:type="dcterms:W3CDTF">2024-09-02T13:49:00Z</dcterms:modified>
</cp:coreProperties>
</file>